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EE" w:rsidRDefault="00414CEE" w:rsidP="00414CEE">
      <w:pPr>
        <w:pStyle w:val="docdata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</w:rPr>
        <w:t>Анализ финансовых</w:t>
      </w:r>
      <w:bookmarkStart w:id="0" w:name="_GoBack"/>
      <w:bookmarkEnd w:id="0"/>
      <w:r>
        <w:rPr>
          <w:b/>
          <w:bCs/>
          <w:color w:val="000000"/>
        </w:rPr>
        <w:t>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</w:t>
      </w:r>
      <w:r w:rsidR="00091DB5">
        <w:rPr>
          <w:b/>
          <w:bCs/>
          <w:color w:val="000000"/>
        </w:rPr>
        <w:t xml:space="preserve"> СП Нижнекигинский</w:t>
      </w:r>
      <w:r>
        <w:rPr>
          <w:b/>
          <w:bCs/>
          <w:color w:val="000000"/>
        </w:rPr>
        <w:t xml:space="preserve"> </w:t>
      </w:r>
      <w:r w:rsidR="00091DB5">
        <w:rPr>
          <w:b/>
          <w:bCs/>
          <w:color w:val="000000"/>
        </w:rPr>
        <w:t>сельсовет</w:t>
      </w:r>
      <w:r>
        <w:rPr>
          <w:b/>
          <w:bCs/>
          <w:color w:val="000000"/>
        </w:rPr>
        <w:t xml:space="preserve"> муниципального района Кигинский район РБ по итогам 2025 года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Анализ о состоянии, проблем и перспектив развития малого и среднего предпринимательства на территории </w:t>
      </w:r>
      <w:r w:rsidR="00091DB5">
        <w:rPr>
          <w:color w:val="000000"/>
        </w:rPr>
        <w:t xml:space="preserve">СП </w:t>
      </w:r>
      <w:r w:rsidR="00091DB5" w:rsidRPr="00091DB5">
        <w:rPr>
          <w:color w:val="000000"/>
        </w:rPr>
        <w:t xml:space="preserve">Нижнекигинский сельсовет </w:t>
      </w:r>
      <w:r>
        <w:rPr>
          <w:color w:val="000000"/>
        </w:rPr>
        <w:t>муниципального района Кигинский район РБ</w:t>
      </w:r>
      <w:r w:rsidR="00091DB5">
        <w:rPr>
          <w:color w:val="000000"/>
        </w:rPr>
        <w:t xml:space="preserve"> (далее – Нижнекигинский сельсовет</w:t>
      </w:r>
      <w:r>
        <w:rPr>
          <w:color w:val="000000"/>
        </w:rPr>
        <w:t>) по итогам 2025 года подготовлен на основании статьи 11 Федерального закона от 24 июля 2007 года № 209-ФЗ «О развитии малого и среднего предпринимательства в Российской Федерации».</w:t>
      </w:r>
    </w:p>
    <w:p w:rsidR="00414CEE" w:rsidRDefault="00414CEE" w:rsidP="00414CEE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Структура малых предприятий на территории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</w:rPr>
        <w:t xml:space="preserve">по видам экономической деятельности в течение ряда лет остается практически неизменной. </w:t>
      </w:r>
      <w:r>
        <w:rPr>
          <w:color w:val="000000"/>
          <w:shd w:val="clear" w:color="auto" w:fill="FFFFFF"/>
        </w:rPr>
        <w:t>Сельскохозяйственное производство и сфера торговли является наиболее предпочтительной для малого бизнеса.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 территории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</w:rPr>
        <w:t>по итогам 2025 года количество осуществляющих деятельность малых предприятий составило единицы: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Крестьянских (фермерских) хозяйств (КФХ) - </w:t>
      </w:r>
      <w:r w:rsidR="00091DB5">
        <w:rPr>
          <w:color w:val="000000"/>
        </w:rPr>
        <w:t>8</w:t>
      </w:r>
      <w:r>
        <w:rPr>
          <w:color w:val="000000"/>
        </w:rPr>
        <w:t xml:space="preserve">, индивидуальных предпринимателей </w:t>
      </w:r>
      <w:r>
        <w:rPr>
          <w:color w:val="000000" w:themeColor="text1"/>
        </w:rPr>
        <w:t>(ИП) - 1</w:t>
      </w:r>
      <w:r w:rsidR="00091DB5">
        <w:rPr>
          <w:color w:val="000000" w:themeColor="text1"/>
        </w:rPr>
        <w:t>6</w:t>
      </w:r>
      <w:r w:rsidRPr="00994E48">
        <w:rPr>
          <w:color w:val="000000" w:themeColor="text1"/>
        </w:rPr>
        <w:t>,</w:t>
      </w:r>
      <w:r w:rsidRPr="00D3694D">
        <w:rPr>
          <w:color w:val="FF0000"/>
        </w:rPr>
        <w:t xml:space="preserve"> </w:t>
      </w:r>
      <w:r>
        <w:rPr>
          <w:color w:val="000000"/>
        </w:rPr>
        <w:t>обществ с ограниченной </w:t>
      </w:r>
      <w:r w:rsidR="00091DB5">
        <w:rPr>
          <w:color w:val="000000"/>
        </w:rPr>
        <w:t>ответственностью</w:t>
      </w:r>
      <w:r>
        <w:rPr>
          <w:color w:val="000000"/>
        </w:rPr>
        <w:t xml:space="preserve"> (ООО)-</w:t>
      </w:r>
      <w:r w:rsidR="00091DB5">
        <w:rPr>
          <w:color w:val="000000"/>
        </w:rPr>
        <w:t xml:space="preserve"> 2.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Доля субъектов малого и среднего предпринимательства, занимающихся выращиванием сельскохозяйственной продукции составляет 50 %.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 территории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</w:rPr>
        <w:t xml:space="preserve">работают </w:t>
      </w:r>
      <w:r w:rsidR="00091DB5">
        <w:rPr>
          <w:color w:val="000000"/>
        </w:rPr>
        <w:t>3</w:t>
      </w:r>
      <w:r>
        <w:rPr>
          <w:color w:val="000000"/>
        </w:rPr>
        <w:t xml:space="preserve"> магази</w:t>
      </w:r>
      <w:r w:rsidR="00091DB5">
        <w:rPr>
          <w:color w:val="000000"/>
        </w:rPr>
        <w:t>на</w:t>
      </w:r>
      <w:r>
        <w:rPr>
          <w:color w:val="000000"/>
        </w:rPr>
        <w:t xml:space="preserve"> (универсальная (смешанная) торговля. Также торговлей товарами первой необходимости осуществляет почтовое отделение в с. </w:t>
      </w:r>
      <w:r w:rsidR="00091DB5">
        <w:rPr>
          <w:color w:val="000000"/>
        </w:rPr>
        <w:t>Нижние Киги</w:t>
      </w:r>
      <w:r>
        <w:rPr>
          <w:color w:val="000000"/>
        </w:rPr>
        <w:t>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Конкурсы на получение грантов начинающим субъектам малого и среднего предпринимательства в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</w:rPr>
        <w:t xml:space="preserve">в 2025 году не проводились. В целом на территории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</w:rPr>
        <w:t>прослеживается положительная динамика развития субъектов малого и среднего предпринимательства.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>Развитие инфраструктуры поддержки субъектов малого и среднего предпринимательства</w:t>
      </w:r>
    </w:p>
    <w:p w:rsidR="00414CEE" w:rsidRDefault="00414CEE" w:rsidP="00414CEE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Для информационной поддержки субъектов малого и среднего предпринимательства</w:t>
      </w:r>
      <w:r>
        <w:rPr>
          <w:color w:val="000000"/>
          <w:shd w:val="clear" w:color="auto" w:fill="FFFFFF"/>
        </w:rPr>
        <w:t xml:space="preserve"> на официальном сайте администрации </w:t>
      </w:r>
      <w:r w:rsidR="00091DB5" w:rsidRPr="00091DB5">
        <w:rPr>
          <w:color w:val="000000"/>
        </w:rPr>
        <w:t xml:space="preserve">СП Нижнекигинский сельсовет </w:t>
      </w:r>
      <w:r>
        <w:rPr>
          <w:color w:val="000000"/>
          <w:shd w:val="clear" w:color="auto" w:fill="FFFFFF"/>
        </w:rPr>
        <w:t>создана рубрика «Поддержка предпринимательской деятельности» 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 w:rsidR="00011F4A" w:rsidRPr="00011F4A">
        <w:rPr>
          <w:b/>
          <w:bCs/>
          <w:color w:val="000000"/>
        </w:rPr>
        <w:t>СП Нижнекигинский сельсовет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На развитие предпринимательства на территории </w:t>
      </w:r>
      <w:r w:rsidR="00011F4A" w:rsidRPr="00011F4A">
        <w:rPr>
          <w:color w:val="000000"/>
        </w:rPr>
        <w:t xml:space="preserve">СП Нижнекигинский сельсовет </w:t>
      </w:r>
      <w:r>
        <w:rPr>
          <w:color w:val="000000"/>
        </w:rPr>
        <w:t>серьезное влияние оказывают существующая экономическая ситуация и связанные с ней общие проблемы, а именно: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низкая доля предприятий производственной сферы, преобладание сферы торговли, низкая востребованность сферы услуг;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дефицит квалифицированных кадров, недостаточный уровень профессиональной подготовки;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низкая предпринимательская активность молодежи.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Перспективы развития: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развитие сферы бытового обслуживания;</w:t>
      </w:r>
    </w:p>
    <w:p w:rsidR="00414CEE" w:rsidRDefault="00414CEE" w:rsidP="00414CE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- информационная поддержка субъектов малого и среднего предпринимательства.</w:t>
      </w:r>
    </w:p>
    <w:p w:rsidR="00414CEE" w:rsidRDefault="00414CEE" w:rsidP="00414CE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</w:t>
      </w:r>
    </w:p>
    <w:p w:rsidR="00414CEE" w:rsidRDefault="00414CEE" w:rsidP="00414CEE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414CEE" w:rsidRDefault="00414CEE" w:rsidP="00414CEE">
      <w:pPr>
        <w:pStyle w:val="a3"/>
        <w:spacing w:before="0" w:beforeAutospacing="0" w:after="200" w:afterAutospacing="0"/>
      </w:pPr>
      <w:r>
        <w:t> </w:t>
      </w:r>
    </w:p>
    <w:p w:rsidR="00414CEE" w:rsidRDefault="00414CEE" w:rsidP="00414CEE"/>
    <w:p w:rsidR="0058531C" w:rsidRDefault="0058531C"/>
    <w:sectPr w:rsidR="0058531C" w:rsidSect="00011F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B8"/>
    <w:rsid w:val="00011F4A"/>
    <w:rsid w:val="00091DB5"/>
    <w:rsid w:val="00414CEE"/>
    <w:rsid w:val="0058531C"/>
    <w:rsid w:val="00C2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408FF-0440-4E32-BCD2-06396A70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EE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535,bqiaagaaeyqcaaagiaiaaanohgaabvygaaaaaaaaaaaaaaaaaaaaaaaaaaaaaaaaaaaaaaaaaaaaaaaaaaaaaaaaaaaaaaaaaaaaaaaaaaaaaaaaaaaaaaaaaaaaaaaaaaaaaaaaaaaaaaaaaaaaaaaaaaaaaaaaaaaaaaaaaaaaaaaaaaaaaaaaaaaaaaaaaaaaaaaaaaaaaaaaaaaaaaaaaaaaaaaaaaaaaaa"/>
    <w:basedOn w:val="a"/>
    <w:rsid w:val="0041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2026-07-02T10:15:00Z</dcterms:created>
  <dcterms:modified xsi:type="dcterms:W3CDTF">2026-07-02T10:15:00Z</dcterms:modified>
</cp:coreProperties>
</file>