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Pr="00A31A9D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Pr="00A31A9D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855372" w:rsidRPr="00660573" w:rsidRDefault="00B232A9" w:rsidP="00855372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965801" w:rsidRDefault="00B232A9" w:rsidP="00D736FF">
      <w:pPr>
        <w:jc w:val="both"/>
        <w:rPr>
          <w:b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ab/>
        <w:t xml:space="preserve"> 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855372" w:rsidRPr="00A10056" w:rsidRDefault="00246355" w:rsidP="007E216B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01 апрель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942B51">
        <w:rPr>
          <w:rFonts w:ascii="Times New Roman" w:hAnsi="Times New Roman"/>
          <w:sz w:val="28"/>
          <w:szCs w:val="28"/>
          <w:lang w:val="ba-RU"/>
        </w:rPr>
        <w:t>26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42B51">
        <w:rPr>
          <w:rFonts w:ascii="Times New Roman" w:hAnsi="Times New Roman"/>
          <w:sz w:val="28"/>
          <w:szCs w:val="28"/>
          <w:lang w:val="ba-RU"/>
        </w:rPr>
        <w:t xml:space="preserve">        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133E03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613771">
        <w:rPr>
          <w:rFonts w:ascii="Times New Roman" w:hAnsi="Times New Roman"/>
          <w:sz w:val="28"/>
          <w:szCs w:val="28"/>
          <w:lang w:val="ba-RU"/>
        </w:rPr>
        <w:t xml:space="preserve">№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1B0B48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4F63A7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42B51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01 апреля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 w:rsidR="00942B51">
        <w:rPr>
          <w:rFonts w:ascii="Times New Roman" w:hAnsi="Times New Roman"/>
          <w:sz w:val="28"/>
          <w:szCs w:val="28"/>
          <w:lang w:val="ba-RU"/>
        </w:rPr>
        <w:t>6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613771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      </w:t>
      </w:r>
      <w:r w:rsidR="001B0B48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B24629">
        <w:rPr>
          <w:rFonts w:ascii="Times New Roman" w:hAnsi="Times New Roman"/>
          <w:bCs/>
          <w:sz w:val="24"/>
          <w:szCs w:val="24"/>
          <w:lang w:val="ba-RU"/>
        </w:rPr>
        <w:t xml:space="preserve">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CE2405" w:rsidRDefault="00FA7881" w:rsidP="000B69F8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</w:t>
      </w:r>
      <w:r w:rsidR="00CE2405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</w:t>
      </w:r>
    </w:p>
    <w:p w:rsidR="00246355" w:rsidRPr="00246355" w:rsidRDefault="00246355" w:rsidP="00246355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24635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Об отмене постановления Администрации муниципального района Кигинский район Республики Башкортостан от 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31.03.2016 № 16</w:t>
      </w:r>
      <w:r w:rsidRPr="0024635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bookmarkEnd w:id="0"/>
      <w:r w:rsidRPr="0024635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«</w:t>
      </w:r>
      <w:r w:rsidRPr="002463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  Положения о предоставлении гражданами, претендующими на замещение муниципальные должности и должностей муниципальной службы, и муниципальными служащими сельского поселения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Нижнекигинский </w:t>
      </w:r>
      <w:r w:rsidRPr="002463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сельсовет муниципального района Кигинский район Республики Башкортостан сведений о доходах, расходах, об имуществе и обязательствах имущественного характера»</w:t>
      </w:r>
    </w:p>
    <w:p w:rsidR="00246355" w:rsidRPr="00246355" w:rsidRDefault="00246355" w:rsidP="00246355">
      <w:pPr>
        <w:spacing w:after="0" w:line="240" w:lineRule="auto"/>
        <w:ind w:left="-426"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соответствии с Федеральным </w:t>
      </w:r>
      <w:hyperlink r:id="rId8" w:history="1">
        <w:r w:rsidRPr="00246355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246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 28.12.2025 № 505-ФЗ «О внесении изменений в отдельные законодательные акты Российской Федерации», в целях приведения нормативных правовых актов, принимаемых Администрацией муниципального района Кигинский район Республики Башкортостан в соответствие с действующим законодательством,</w:t>
      </w:r>
      <w:r w:rsidRPr="00246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46355" w:rsidRPr="00246355" w:rsidRDefault="00246355" w:rsidP="00246355">
      <w:pPr>
        <w:spacing w:after="0" w:line="240" w:lineRule="auto"/>
        <w:ind w:left="-426" w:right="14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6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246355" w:rsidRPr="00246355" w:rsidRDefault="00246355" w:rsidP="00246355">
      <w:pPr>
        <w:spacing w:after="0" w:line="240" w:lineRule="auto"/>
        <w:ind w:left="-426" w:right="141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46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Признать утратившим силу </w:t>
      </w:r>
      <w:hyperlink r:id="rId9" w:tgtFrame="_blank" w:history="1">
        <w:r w:rsidRPr="00246355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</w:t>
        </w:r>
      </w:hyperlink>
      <w:r w:rsidRPr="0024635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46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муниципального района Кигинский  район Республики Башкортостан </w:t>
      </w:r>
      <w:r w:rsidRPr="0024635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Кигинский район Республики Башкортостан от </w:t>
      </w:r>
      <w:r w:rsidR="007525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31.03.2016 № 16</w:t>
      </w:r>
      <w:r w:rsidRPr="0024635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«Об утверждении   Положения о предоставлении гражданами, претендующими на замещение муниципальные должности и должностей муниципальной службы, и муниципальными служащими сельского поселения </w:t>
      </w:r>
      <w:r w:rsidR="007525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Нижнекигинский</w:t>
      </w:r>
      <w:r w:rsidRPr="0024635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сельсовет муниципального района Кигинский район Республики Башкортостан сведений о доходах, расходах, об имуществе и обязательствах имущественного характера»</w:t>
      </w:r>
      <w:r w:rsidRPr="002463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35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последующими изменен</w:t>
      </w:r>
      <w:r w:rsidR="00FA788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иями: от 29</w:t>
      </w:r>
      <w:r w:rsidRPr="0024635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.06</w:t>
      </w:r>
      <w:r w:rsidR="00FA788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.2021г. №27; от 27.09.2021г. №36; 06.04.2022 г. №11.</w:t>
      </w:r>
    </w:p>
    <w:p w:rsidR="00246355" w:rsidRPr="00246355" w:rsidRDefault="00246355" w:rsidP="00246355">
      <w:pPr>
        <w:spacing w:after="0" w:line="240" w:lineRule="auto"/>
        <w:ind w:left="-426" w:right="14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6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 Настоящее постановление вступает в силу с момента опубликования.</w:t>
      </w:r>
    </w:p>
    <w:p w:rsidR="00246355" w:rsidRPr="00246355" w:rsidRDefault="00246355" w:rsidP="00246355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6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3. Разместить настоящее постановление на официальном сайте сельского поселения </w:t>
      </w:r>
      <w:r w:rsidR="00752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Нижнекигинский</w:t>
      </w:r>
      <w:r w:rsidRPr="00246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Башкортостан.  </w:t>
      </w:r>
    </w:p>
    <w:p w:rsidR="00246355" w:rsidRPr="00246355" w:rsidRDefault="00246355" w:rsidP="00246355">
      <w:pPr>
        <w:spacing w:after="160" w:line="259" w:lineRule="auto"/>
        <w:ind w:left="142"/>
        <w:rPr>
          <w:rFonts w:ascii="Times New Roman" w:eastAsiaTheme="minorHAnsi" w:hAnsi="Times New Roman"/>
          <w:color w:val="252525"/>
          <w:sz w:val="28"/>
          <w:szCs w:val="28"/>
          <w:shd w:val="clear" w:color="auto" w:fill="FFFFFF"/>
        </w:rPr>
      </w:pPr>
      <w:r w:rsidRPr="00246355">
        <w:rPr>
          <w:rFonts w:ascii="Times New Roman" w:eastAsiaTheme="minorHAnsi" w:hAnsi="Times New Roman"/>
          <w:color w:val="252525"/>
          <w:sz w:val="28"/>
          <w:szCs w:val="28"/>
          <w:shd w:val="clear" w:color="auto" w:fill="FFFFFF"/>
        </w:rPr>
        <w:t>4.Контроль за исполнением настоящего Постановления оставляю за собой.</w:t>
      </w:r>
    </w:p>
    <w:p w:rsidR="00246355" w:rsidRPr="00246355" w:rsidRDefault="00246355" w:rsidP="00246355">
      <w:pPr>
        <w:spacing w:after="160" w:line="259" w:lineRule="auto"/>
        <w:rPr>
          <w:rFonts w:ascii="Times New Roman" w:eastAsiaTheme="minorHAnsi" w:hAnsi="Times New Roman"/>
          <w:color w:val="252525"/>
          <w:sz w:val="28"/>
          <w:szCs w:val="28"/>
          <w:shd w:val="clear" w:color="auto" w:fill="FFFFFF"/>
        </w:rPr>
      </w:pPr>
    </w:p>
    <w:p w:rsidR="00246355" w:rsidRPr="00246355" w:rsidRDefault="00246355" w:rsidP="00246355">
      <w:pPr>
        <w:spacing w:after="160" w:line="259" w:lineRule="auto"/>
        <w:rPr>
          <w:rFonts w:ascii="Times New Roman" w:eastAsiaTheme="minorHAnsi" w:hAnsi="Times New Roman"/>
          <w:color w:val="252525"/>
          <w:sz w:val="28"/>
          <w:szCs w:val="28"/>
          <w:shd w:val="clear" w:color="auto" w:fill="FFFFFF"/>
        </w:rPr>
      </w:pPr>
      <w:r w:rsidRPr="00246355">
        <w:rPr>
          <w:rFonts w:ascii="Times New Roman" w:eastAsiaTheme="minorHAnsi" w:hAnsi="Times New Roman"/>
          <w:color w:val="252525"/>
          <w:sz w:val="28"/>
          <w:szCs w:val="28"/>
          <w:shd w:val="clear" w:color="auto" w:fill="FFFFFF"/>
        </w:rPr>
        <w:t xml:space="preserve">Глава сельского поселения                                                        </w:t>
      </w:r>
      <w:r w:rsidR="0075255D">
        <w:rPr>
          <w:rFonts w:ascii="Times New Roman" w:eastAsiaTheme="minorHAnsi" w:hAnsi="Times New Roman"/>
          <w:color w:val="252525"/>
          <w:sz w:val="28"/>
          <w:szCs w:val="28"/>
          <w:shd w:val="clear" w:color="auto" w:fill="FFFFFF"/>
        </w:rPr>
        <w:t>Г.Р. Богданова</w:t>
      </w:r>
    </w:p>
    <w:p w:rsidR="0021550B" w:rsidRDefault="0021550B" w:rsidP="00246355">
      <w:pPr>
        <w:spacing w:after="0" w:line="240" w:lineRule="auto"/>
        <w:jc w:val="center"/>
        <w:rPr>
          <w:rFonts w:ascii="Times New Roman" w:hAnsi="Times New Roman"/>
        </w:rPr>
      </w:pPr>
    </w:p>
    <w:sectPr w:rsidR="0021550B" w:rsidSect="00B8119D">
      <w:pgSz w:w="11906" w:h="16838"/>
      <w:pgMar w:top="426" w:right="567" w:bottom="426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02" w:rsidRDefault="00F76902">
      <w:r>
        <w:separator/>
      </w:r>
    </w:p>
  </w:endnote>
  <w:endnote w:type="continuationSeparator" w:id="0">
    <w:p w:rsidR="00F76902" w:rsidRDefault="00F7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02" w:rsidRDefault="00F76902">
      <w:r>
        <w:separator/>
      </w:r>
    </w:p>
  </w:footnote>
  <w:footnote w:type="continuationSeparator" w:id="0">
    <w:p w:rsidR="00F76902" w:rsidRDefault="00F7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2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3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3"/>
  </w:num>
  <w:num w:numId="19">
    <w:abstractNumId w:val="1"/>
  </w:num>
  <w:num w:numId="20">
    <w:abstractNumId w:val="32"/>
  </w:num>
  <w:num w:numId="21">
    <w:abstractNumId w:val="25"/>
  </w:num>
  <w:num w:numId="22">
    <w:abstractNumId w:val="39"/>
  </w:num>
  <w:num w:numId="23">
    <w:abstractNumId w:val="2"/>
  </w:num>
  <w:num w:numId="24">
    <w:abstractNumId w:val="6"/>
  </w:num>
  <w:num w:numId="25">
    <w:abstractNumId w:val="38"/>
  </w:num>
  <w:num w:numId="26">
    <w:abstractNumId w:val="19"/>
  </w:num>
  <w:num w:numId="27">
    <w:abstractNumId w:val="4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2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1F1"/>
    <w:rsid w:val="0000473B"/>
    <w:rsid w:val="00033A0C"/>
    <w:rsid w:val="0004051D"/>
    <w:rsid w:val="00041DC3"/>
    <w:rsid w:val="00047DFD"/>
    <w:rsid w:val="00076C91"/>
    <w:rsid w:val="00077B0A"/>
    <w:rsid w:val="00077E43"/>
    <w:rsid w:val="00080BB1"/>
    <w:rsid w:val="00091903"/>
    <w:rsid w:val="00092DBE"/>
    <w:rsid w:val="00097803"/>
    <w:rsid w:val="000978B4"/>
    <w:rsid w:val="000B69F8"/>
    <w:rsid w:val="000F23DB"/>
    <w:rsid w:val="0010467C"/>
    <w:rsid w:val="00112782"/>
    <w:rsid w:val="00133E03"/>
    <w:rsid w:val="00140364"/>
    <w:rsid w:val="001673F6"/>
    <w:rsid w:val="00196084"/>
    <w:rsid w:val="001B0B48"/>
    <w:rsid w:val="001C487A"/>
    <w:rsid w:val="001D2B9F"/>
    <w:rsid w:val="001D4624"/>
    <w:rsid w:val="001E1A9D"/>
    <w:rsid w:val="00214B56"/>
    <w:rsid w:val="0021550B"/>
    <w:rsid w:val="00231C8D"/>
    <w:rsid w:val="00233535"/>
    <w:rsid w:val="00236B7A"/>
    <w:rsid w:val="00240CAD"/>
    <w:rsid w:val="00246355"/>
    <w:rsid w:val="00252426"/>
    <w:rsid w:val="00285A8B"/>
    <w:rsid w:val="002A68DF"/>
    <w:rsid w:val="002D58E6"/>
    <w:rsid w:val="00321716"/>
    <w:rsid w:val="0032652C"/>
    <w:rsid w:val="00334E95"/>
    <w:rsid w:val="00344E2E"/>
    <w:rsid w:val="003624BE"/>
    <w:rsid w:val="00371F20"/>
    <w:rsid w:val="00393220"/>
    <w:rsid w:val="003C668E"/>
    <w:rsid w:val="003D06AB"/>
    <w:rsid w:val="003E0E93"/>
    <w:rsid w:val="003F3C19"/>
    <w:rsid w:val="00404E21"/>
    <w:rsid w:val="00413828"/>
    <w:rsid w:val="00450CAB"/>
    <w:rsid w:val="004B145A"/>
    <w:rsid w:val="004D0DD0"/>
    <w:rsid w:val="004E2D4D"/>
    <w:rsid w:val="004F63A7"/>
    <w:rsid w:val="00535A8D"/>
    <w:rsid w:val="00547424"/>
    <w:rsid w:val="0055506F"/>
    <w:rsid w:val="0057232D"/>
    <w:rsid w:val="00586361"/>
    <w:rsid w:val="005927E5"/>
    <w:rsid w:val="005B1BD7"/>
    <w:rsid w:val="005C4EFD"/>
    <w:rsid w:val="005E67FF"/>
    <w:rsid w:val="00602AA5"/>
    <w:rsid w:val="00613771"/>
    <w:rsid w:val="00614576"/>
    <w:rsid w:val="0063311B"/>
    <w:rsid w:val="00644B6F"/>
    <w:rsid w:val="0065217B"/>
    <w:rsid w:val="0065630E"/>
    <w:rsid w:val="00660D52"/>
    <w:rsid w:val="00682751"/>
    <w:rsid w:val="0069208E"/>
    <w:rsid w:val="00694930"/>
    <w:rsid w:val="006A1861"/>
    <w:rsid w:val="006A29B6"/>
    <w:rsid w:val="006B6947"/>
    <w:rsid w:val="006C7C09"/>
    <w:rsid w:val="006F22C7"/>
    <w:rsid w:val="006F3D29"/>
    <w:rsid w:val="006F4CCD"/>
    <w:rsid w:val="006F74CC"/>
    <w:rsid w:val="00702F96"/>
    <w:rsid w:val="00710A68"/>
    <w:rsid w:val="00723B70"/>
    <w:rsid w:val="00726BA5"/>
    <w:rsid w:val="0075061C"/>
    <w:rsid w:val="0075255D"/>
    <w:rsid w:val="007851BF"/>
    <w:rsid w:val="00793C09"/>
    <w:rsid w:val="00796C26"/>
    <w:rsid w:val="007B73B5"/>
    <w:rsid w:val="007E216B"/>
    <w:rsid w:val="00807B76"/>
    <w:rsid w:val="008278DA"/>
    <w:rsid w:val="00834005"/>
    <w:rsid w:val="008441B4"/>
    <w:rsid w:val="00855372"/>
    <w:rsid w:val="0086644D"/>
    <w:rsid w:val="0087625B"/>
    <w:rsid w:val="00892FB7"/>
    <w:rsid w:val="008A0D88"/>
    <w:rsid w:val="008B6339"/>
    <w:rsid w:val="008C586E"/>
    <w:rsid w:val="008D1A30"/>
    <w:rsid w:val="008D632C"/>
    <w:rsid w:val="008E14B4"/>
    <w:rsid w:val="008E3145"/>
    <w:rsid w:val="008F45AA"/>
    <w:rsid w:val="00942B51"/>
    <w:rsid w:val="00943CE6"/>
    <w:rsid w:val="00953CCF"/>
    <w:rsid w:val="00956AF6"/>
    <w:rsid w:val="00965801"/>
    <w:rsid w:val="009732B4"/>
    <w:rsid w:val="00993AB0"/>
    <w:rsid w:val="00995763"/>
    <w:rsid w:val="009B0BC3"/>
    <w:rsid w:val="009D5D3F"/>
    <w:rsid w:val="009E5DAC"/>
    <w:rsid w:val="009F7717"/>
    <w:rsid w:val="00A05146"/>
    <w:rsid w:val="00A05AE7"/>
    <w:rsid w:val="00A10056"/>
    <w:rsid w:val="00A147E4"/>
    <w:rsid w:val="00A20CF9"/>
    <w:rsid w:val="00A26B14"/>
    <w:rsid w:val="00A31A9D"/>
    <w:rsid w:val="00A5118E"/>
    <w:rsid w:val="00A5632A"/>
    <w:rsid w:val="00A60E11"/>
    <w:rsid w:val="00B232A9"/>
    <w:rsid w:val="00B24629"/>
    <w:rsid w:val="00B24BFF"/>
    <w:rsid w:val="00B27534"/>
    <w:rsid w:val="00B33AEF"/>
    <w:rsid w:val="00B45E3C"/>
    <w:rsid w:val="00B57BFF"/>
    <w:rsid w:val="00B8119D"/>
    <w:rsid w:val="00B9478C"/>
    <w:rsid w:val="00BA11A7"/>
    <w:rsid w:val="00BB27A1"/>
    <w:rsid w:val="00BF2260"/>
    <w:rsid w:val="00C03EB4"/>
    <w:rsid w:val="00C17D95"/>
    <w:rsid w:val="00C17DDC"/>
    <w:rsid w:val="00C269C0"/>
    <w:rsid w:val="00C31FC8"/>
    <w:rsid w:val="00C353A8"/>
    <w:rsid w:val="00C475E4"/>
    <w:rsid w:val="00C70AFE"/>
    <w:rsid w:val="00C83B65"/>
    <w:rsid w:val="00CD4560"/>
    <w:rsid w:val="00CE2405"/>
    <w:rsid w:val="00CE3CBD"/>
    <w:rsid w:val="00CF3EB2"/>
    <w:rsid w:val="00D1555C"/>
    <w:rsid w:val="00D25240"/>
    <w:rsid w:val="00D43E89"/>
    <w:rsid w:val="00D67624"/>
    <w:rsid w:val="00D70D62"/>
    <w:rsid w:val="00D736FF"/>
    <w:rsid w:val="00DA54FA"/>
    <w:rsid w:val="00DD29E3"/>
    <w:rsid w:val="00DF263C"/>
    <w:rsid w:val="00DF399C"/>
    <w:rsid w:val="00E020C0"/>
    <w:rsid w:val="00E02A7E"/>
    <w:rsid w:val="00E15122"/>
    <w:rsid w:val="00E435B9"/>
    <w:rsid w:val="00E44646"/>
    <w:rsid w:val="00E47FC5"/>
    <w:rsid w:val="00E5333D"/>
    <w:rsid w:val="00E742A7"/>
    <w:rsid w:val="00EC5658"/>
    <w:rsid w:val="00EC66EA"/>
    <w:rsid w:val="00EC7D03"/>
    <w:rsid w:val="00EE5D78"/>
    <w:rsid w:val="00EF0809"/>
    <w:rsid w:val="00F1014E"/>
    <w:rsid w:val="00F334F0"/>
    <w:rsid w:val="00F61A88"/>
    <w:rsid w:val="00F76902"/>
    <w:rsid w:val="00F8573F"/>
    <w:rsid w:val="00F86A6E"/>
    <w:rsid w:val="00FA4375"/>
    <w:rsid w:val="00FA7881"/>
    <w:rsid w:val="00FB4C62"/>
    <w:rsid w:val="00FC04CF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uiPriority w:val="99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D8E43413-D67E-4C61-9D5E-9B79CEB21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2</cp:revision>
  <cp:lastPrinted>2026-03-27T06:43:00Z</cp:lastPrinted>
  <dcterms:created xsi:type="dcterms:W3CDTF">2026-04-06T12:39:00Z</dcterms:created>
  <dcterms:modified xsi:type="dcterms:W3CDTF">2026-04-06T12:39:00Z</dcterms:modified>
</cp:coreProperties>
</file>