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3C" w:rsidRPr="00DC06A1" w:rsidRDefault="006F0A3C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F0A3C" w:rsidRPr="00DC06A1" w:rsidRDefault="006F0A3C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F0A3C" w:rsidRPr="00DC06A1" w:rsidRDefault="006F0A3C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F0A3C" w:rsidRPr="00DC06A1" w:rsidRDefault="006F0A3C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F0A3C" w:rsidRPr="00DC06A1" w:rsidRDefault="006F0A3C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F0A3C" w:rsidRPr="00CE1734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F0A3C" w:rsidRPr="00CE1734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F0A3C" w:rsidRPr="00A31A9D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F0A3C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F0A3C" w:rsidRPr="00A31A9D" w:rsidRDefault="006F0A3C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F0A3C" w:rsidRPr="00DC06A1" w:rsidRDefault="006F0A3C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F0A3C" w:rsidRPr="00DC06A1" w:rsidRDefault="006F0A3C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F0A3C" w:rsidRPr="00DC06A1" w:rsidRDefault="006F0A3C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F0A3C" w:rsidRPr="00DC06A1" w:rsidRDefault="006F0A3C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F0A3C" w:rsidRPr="00DC06A1" w:rsidRDefault="006F0A3C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F0A3C" w:rsidRPr="00CE1734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F0A3C" w:rsidRPr="00CE1734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F0A3C" w:rsidRPr="00A31A9D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F0A3C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F0A3C" w:rsidRPr="00A31A9D" w:rsidRDefault="006F0A3C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3C" w:rsidRPr="00CE1734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F0A3C" w:rsidRPr="00CE1734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F0A3C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F0A3C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F0A3C" w:rsidRPr="00CE1734" w:rsidRDefault="006F0A3C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F0A3C" w:rsidRDefault="006F0A3C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F0A3C" w:rsidRDefault="006F0A3C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F0A3C" w:rsidRPr="00CE1734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F0A3C" w:rsidRPr="00CE1734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F0A3C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F0A3C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F0A3C" w:rsidRPr="00CE1734" w:rsidRDefault="006F0A3C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F0A3C" w:rsidRDefault="006F0A3C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F0A3C" w:rsidRDefault="006F0A3C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EE3FE4" w:rsidRDefault="00B232A9" w:rsidP="00EE3FE4">
      <w:pPr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B90E01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21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F70814">
        <w:rPr>
          <w:rFonts w:ascii="Times New Roman" w:hAnsi="Times New Roman"/>
          <w:sz w:val="28"/>
          <w:szCs w:val="28"/>
          <w:lang w:val="ba-RU"/>
        </w:rPr>
        <w:t>ию</w:t>
      </w:r>
      <w:r w:rsidR="00EE3FE4">
        <w:rPr>
          <w:rFonts w:ascii="Times New Roman" w:hAnsi="Times New Roman"/>
          <w:sz w:val="28"/>
          <w:szCs w:val="28"/>
          <w:lang w:val="ba-RU"/>
        </w:rPr>
        <w:t>л</w:t>
      </w:r>
      <w:r w:rsidR="00F70814">
        <w:rPr>
          <w:rFonts w:ascii="Times New Roman" w:hAnsi="Times New Roman"/>
          <w:sz w:val="28"/>
          <w:szCs w:val="28"/>
          <w:lang w:val="ba-RU"/>
        </w:rPr>
        <w:t>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F70814">
        <w:rPr>
          <w:rFonts w:ascii="Times New Roman" w:hAnsi="Times New Roman"/>
          <w:sz w:val="28"/>
          <w:szCs w:val="28"/>
          <w:lang w:val="ba-RU"/>
        </w:rPr>
        <w:t>25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133E0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№ </w:t>
      </w:r>
      <w:r w:rsidR="00EE3FE4">
        <w:rPr>
          <w:rFonts w:ascii="Times New Roman" w:hAnsi="Times New Roman"/>
          <w:sz w:val="28"/>
          <w:szCs w:val="28"/>
          <w:lang w:val="ba-RU"/>
        </w:rPr>
        <w:t>___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E3FE4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F70814">
        <w:rPr>
          <w:rFonts w:ascii="Times New Roman" w:hAnsi="Times New Roman"/>
          <w:sz w:val="28"/>
          <w:szCs w:val="28"/>
          <w:lang w:val="ba-RU"/>
        </w:rPr>
        <w:t xml:space="preserve">    </w:t>
      </w:r>
      <w:r>
        <w:rPr>
          <w:rFonts w:ascii="Times New Roman" w:hAnsi="Times New Roman"/>
          <w:sz w:val="28"/>
          <w:szCs w:val="28"/>
          <w:lang w:val="ba-RU"/>
        </w:rPr>
        <w:t>21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E3FE4">
        <w:rPr>
          <w:rFonts w:ascii="Times New Roman" w:hAnsi="Times New Roman"/>
          <w:sz w:val="28"/>
          <w:szCs w:val="28"/>
          <w:lang w:val="ba-RU"/>
        </w:rPr>
        <w:t>июл</w:t>
      </w:r>
      <w:r w:rsidR="00F70814">
        <w:rPr>
          <w:rFonts w:ascii="Times New Roman" w:hAnsi="Times New Roman"/>
          <w:sz w:val="28"/>
          <w:szCs w:val="28"/>
          <w:lang w:val="ba-RU"/>
        </w:rPr>
        <w:t>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F70814">
        <w:rPr>
          <w:rFonts w:ascii="Times New Roman" w:hAnsi="Times New Roman"/>
          <w:sz w:val="28"/>
          <w:szCs w:val="28"/>
          <w:lang w:val="ba-RU"/>
        </w:rPr>
        <w:t>5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ba-RU"/>
        </w:rPr>
        <w:t xml:space="preserve">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21550B" w:rsidRPr="006F0A3C" w:rsidRDefault="00F1014E" w:rsidP="006F0A3C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Признание граждан малоимущими в целях постановки их на учет в качестве нуждающихся в жилых помещениях</w:t>
      </w: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Администрации сельского поселения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Нижнекигинский</w:t>
      </w: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Администрация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</w:t>
      </w:r>
    </w:p>
    <w:p w:rsidR="006F0A3C" w:rsidRPr="006F0A3C" w:rsidRDefault="006F0A3C" w:rsidP="006F0A3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Признание граждан малоимущими в целях постановки их на учет в качестве нуждающихся в жилых помещениях</w:t>
      </w:r>
      <w:r w:rsidRPr="006F0A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6F0A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сельском поселении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Нижнекигинский</w:t>
      </w: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3C" w:rsidRPr="006F0A3C" w:rsidRDefault="0051101C" w:rsidP="006F0A3C">
      <w:pPr>
        <w:spacing w:after="0" w:line="240" w:lineRule="auto"/>
        <w:ind w:right="-3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Постановление № 24/1 от 08.08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>.2024 года «Об утверждении Административного регламента предоставления муниципальной услуги «Признание граждан малоимущими в целях постановки их на учет в качестве нуждающихся в жилых помещениях» в сельском поселении Нижнекигинский сельсовет муниципального района Кигинский район Республики Башкортостан признать утратившим силу.</w:t>
      </w:r>
    </w:p>
    <w:p w:rsidR="006F0A3C" w:rsidRPr="006F0A3C" w:rsidRDefault="00AC13C5" w:rsidP="00AC13C5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на следующий день, после дня его официального опубликования.                                                                                        </w:t>
      </w:r>
      <w:r w:rsidR="00511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5D1ED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4.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обнародовать на информационном стенде в </w:t>
      </w:r>
      <w:r w:rsidR="0051101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здании </w:t>
      </w:r>
      <w:r w:rsidR="0051101C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6F0A3C"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Кигинский район Республики Башкортостан по адресу: с. </w:t>
      </w:r>
      <w:r w:rsidR="006F0A3C">
        <w:rPr>
          <w:rFonts w:ascii="Times New Roman" w:eastAsia="Times New Roman" w:hAnsi="Times New Roman"/>
          <w:sz w:val="28"/>
          <w:szCs w:val="28"/>
          <w:lang w:eastAsia="ru-RU"/>
        </w:rPr>
        <w:t>Нижние Киги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6F0A3C">
        <w:rPr>
          <w:rFonts w:ascii="Times New Roman" w:eastAsia="Times New Roman" w:hAnsi="Times New Roman"/>
          <w:sz w:val="28"/>
          <w:szCs w:val="28"/>
          <w:lang w:eastAsia="ru-RU"/>
        </w:rPr>
        <w:t>Ибрагима, д.92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 сельского поселения </w:t>
      </w:r>
      <w:r w:rsidR="006F0A3C"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Башкортостан: </w:t>
      </w:r>
      <w:r w:rsidR="0051101C" w:rsidRPr="00315C7E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51101C" w:rsidRPr="00315C7E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r w:rsidR="0051101C">
        <w:rPr>
          <w:rFonts w:ascii="Times New Roman" w:eastAsia="Times New Roman" w:hAnsi="Times New Roman"/>
          <w:sz w:val="28"/>
          <w:szCs w:val="28"/>
          <w:lang w:val="en-US" w:eastAsia="ru-RU"/>
        </w:rPr>
        <w:t>nkigi</w:t>
      </w:r>
      <w:r w:rsidR="0051101C" w:rsidRPr="00315C7E">
        <w:rPr>
          <w:rFonts w:ascii="Times New Roman" w:eastAsia="Times New Roman" w:hAnsi="Times New Roman"/>
          <w:sz w:val="28"/>
          <w:szCs w:val="28"/>
          <w:lang w:eastAsia="ru-RU"/>
        </w:rPr>
        <w:t>.ru/</w:t>
      </w:r>
    </w:p>
    <w:p w:rsidR="006F0A3C" w:rsidRPr="006F0A3C" w:rsidRDefault="0051101C" w:rsidP="006F0A3C">
      <w:pPr>
        <w:spacing w:after="0" w:line="240" w:lineRule="auto"/>
        <w:ind w:right="-36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6F0A3C" w:rsidRPr="006F0A3C" w:rsidRDefault="006F0A3C" w:rsidP="0051101C">
      <w:pPr>
        <w:spacing w:after="0" w:line="240" w:lineRule="auto"/>
        <w:ind w:left="567" w:right="-36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Default="006F0A3C" w:rsidP="006F0A3C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Г.Р. Богданова</w:t>
      </w:r>
    </w:p>
    <w:p w:rsidR="0051101C" w:rsidRPr="006F0A3C" w:rsidRDefault="0051101C" w:rsidP="0051101C">
      <w:pPr>
        <w:spacing w:after="160" w:line="259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tabs>
          <w:tab w:val="left" w:pos="7425"/>
        </w:tabs>
        <w:spacing w:after="0" w:line="0" w:lineRule="atLeast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Нижнекигинский</w:t>
      </w: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</w:p>
    <w:p w:rsidR="006F0A3C" w:rsidRPr="006F0A3C" w:rsidRDefault="0051101C" w:rsidP="006F0A3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>МР Кигинский</w:t>
      </w:r>
      <w:r w:rsidR="006F0A3C"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РБ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1101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1101C" w:rsidRPr="006F0A3C">
        <w:rPr>
          <w:rFonts w:ascii="Times New Roman" w:eastAsia="Times New Roman" w:hAnsi="Times New Roman"/>
          <w:sz w:val="24"/>
          <w:szCs w:val="24"/>
          <w:lang w:eastAsia="ru-RU"/>
        </w:rPr>
        <w:t>.07.2025 года</w:t>
      </w: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51101C">
        <w:rPr>
          <w:rFonts w:ascii="Times New Roman" w:eastAsia="Times New Roman" w:hAnsi="Times New Roman"/>
          <w:sz w:val="24"/>
          <w:szCs w:val="24"/>
          <w:lang w:eastAsia="ru-RU"/>
        </w:rPr>
        <w:t xml:space="preserve"> 27</w:t>
      </w:r>
    </w:p>
    <w:p w:rsidR="006F0A3C" w:rsidRPr="006F0A3C" w:rsidRDefault="006F0A3C" w:rsidP="006F0A3C">
      <w:pPr>
        <w:tabs>
          <w:tab w:val="left" w:pos="7425"/>
        </w:tabs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</w:t>
      </w:r>
      <w:r w:rsidR="0051101C"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помещениях»</w:t>
      </w:r>
      <w:r w:rsidR="0051101C"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администрации сельского</w:t>
      </w: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поселения </w:t>
      </w:r>
      <w:r w:rsidR="00511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Нижнекигинский</w:t>
      </w:r>
      <w:r w:rsidR="0051101C"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Кигинский </w:t>
      </w:r>
      <w:r w:rsidR="0051101C"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 Республики Башкортостан</w:t>
      </w: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4"/>
          <w:lang w:eastAsia="ru-RU"/>
        </w:rPr>
        <w:t>Предмет регулирования Административного регламента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1.1. Административный регламент предоставления муниципальной услуги «Признание граждан малоимущими  в целях постановки их на учет в качестве нуждающихся в жилых помещениях»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решений о признании граждан малоимущими в целях постановки на учет в качестве нуждающихся в жилых помещениях</w:t>
      </w: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4"/>
          <w:lang w:eastAsia="ru-RU"/>
        </w:rPr>
        <w:t xml:space="preserve">в  администрации  сельского поселения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Нижнекигинский</w:t>
      </w:r>
      <w:r w:rsidRPr="006F0A3C">
        <w:rPr>
          <w:rFonts w:ascii="Times New Roman" w:eastAsia="Times New Roman" w:hAnsi="Times New Roman"/>
          <w:sz w:val="28"/>
          <w:szCs w:val="24"/>
          <w:lang w:eastAsia="ru-RU"/>
        </w:rPr>
        <w:t xml:space="preserve">  сельсовет муниципального района Кигинский район  Республики  Башкортостан</w:t>
      </w: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Круг заявителей</w:t>
      </w: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1.2. В целях признания малоимущими в целях постановки на учет в качестве нуждающихся в жилых помещениях, заявителями являются граждане Российской Федерации, проживающие на территории.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1.4. Информирование о порядке предоставления муниципальной услуги осуществляется: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непосредственно при личном приеме заявителя в </w:t>
      </w:r>
      <w:r w:rsidR="0051101C" w:rsidRPr="006F0A3C">
        <w:rPr>
          <w:rFonts w:ascii="Times New Roman" w:hAnsi="Times New Roman"/>
          <w:sz w:val="28"/>
          <w:szCs w:val="28"/>
          <w:lang w:eastAsia="ru-RU"/>
        </w:rPr>
        <w:t>Администрации сельского</w:t>
      </w:r>
      <w:r w:rsidRPr="006F0A3C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51101C">
        <w:rPr>
          <w:rFonts w:ascii="Times New Roman" w:hAnsi="Times New Roman"/>
          <w:sz w:val="28"/>
          <w:szCs w:val="28"/>
          <w:lang w:eastAsia="ru-RU"/>
        </w:rPr>
        <w:t>Нижнекигинский</w:t>
      </w:r>
      <w:r w:rsidR="0051101C" w:rsidRPr="006F0A3C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Pr="006F0A3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Кигинский </w:t>
      </w:r>
      <w:r w:rsidR="0051101C" w:rsidRPr="006F0A3C">
        <w:rPr>
          <w:rFonts w:ascii="Times New Roman" w:hAnsi="Times New Roman"/>
          <w:sz w:val="28"/>
          <w:szCs w:val="28"/>
          <w:lang w:eastAsia="ru-RU"/>
        </w:rPr>
        <w:t>район Республики Башкортостан (</w:t>
      </w:r>
      <w:r w:rsidRPr="006F0A3C">
        <w:rPr>
          <w:rFonts w:ascii="Times New Roman" w:hAnsi="Times New Roman"/>
          <w:sz w:val="28"/>
          <w:szCs w:val="28"/>
          <w:lang w:eastAsia="ru-RU"/>
        </w:rPr>
        <w:t xml:space="preserve">далее – Администрация,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орган)</w:t>
      </w:r>
      <w:r w:rsidRPr="006F0A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территориальных подразделениях Республиканского государственного автономного учреждения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Многофункциональный центр предоставления государственных и муниципальных услуг (далее –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РГАУ МФЦ);</w:t>
      </w:r>
    </w:p>
    <w:p w:rsidR="006F0A3C" w:rsidRPr="006F0A3C" w:rsidRDefault="006F0A3C" w:rsidP="006F0A3C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телефону в Администрации (Уполномоченном органе) или РГАУ МФЦ;</w:t>
      </w:r>
    </w:p>
    <w:p w:rsidR="006F0A3C" w:rsidRPr="006F0A3C" w:rsidRDefault="006F0A3C" w:rsidP="006F0A3C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:rsidR="006F0A3C" w:rsidRPr="006F0A3C" w:rsidRDefault="006F0A3C" w:rsidP="006F0A3C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посредством размещения в открытой и доступной форме информации:</w:t>
      </w:r>
    </w:p>
    <w:p w:rsidR="006F0A3C" w:rsidRPr="006F0A3C" w:rsidRDefault="006F0A3C" w:rsidP="006F0A3C">
      <w:pPr>
        <w:tabs>
          <w:tab w:val="left" w:pos="7107"/>
        </w:tabs>
        <w:spacing w:after="0" w:line="240" w:lineRule="auto"/>
        <w:ind w:left="4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в федеральной государственной информационной системе</w:t>
      </w:r>
      <w:r w:rsidRPr="006F0A3C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«Единый портал</w:t>
      </w:r>
      <w:r w:rsidRPr="006F0A3C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государственных</w:t>
      </w:r>
      <w:r w:rsidRPr="006F0A3C">
        <w:rPr>
          <w:rFonts w:ascii="Times New Roman" w:eastAsia="Times New Roman" w:hAnsi="Times New Roman"/>
          <w:spacing w:val="-5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и</w:t>
      </w:r>
      <w:r w:rsidRPr="006F0A3C">
        <w:rPr>
          <w:rFonts w:ascii="Times New Roman" w:eastAsia="Times New Roman" w:hAnsi="Times New Roman"/>
          <w:spacing w:val="-4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муниципальных</w:t>
      </w:r>
      <w:r w:rsidRPr="006F0A3C">
        <w:rPr>
          <w:rFonts w:ascii="Times New Roman" w:eastAsia="Times New Roman" w:hAnsi="Times New Roman"/>
          <w:spacing w:val="-4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услуг</w:t>
      </w:r>
      <w:r w:rsidRPr="006F0A3C">
        <w:rPr>
          <w:rFonts w:ascii="Times New Roman" w:eastAsia="Times New Roman" w:hAnsi="Times New Roman"/>
          <w:spacing w:val="79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(функций)» </w:t>
      </w:r>
      <w:r w:rsidRPr="006F0A3C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>(https://</w:t>
      </w:r>
      <w:hyperlink r:id="rId8" w:history="1">
        <w:r w:rsidRPr="006F0A3C">
          <w:rPr>
            <w:rFonts w:ascii="Times New Roman" w:eastAsia="Times New Roman" w:hAnsi="Times New Roman"/>
            <w:color w:val="0000FF"/>
            <w:spacing w:val="-1"/>
            <w:sz w:val="28"/>
            <w:szCs w:val="28"/>
            <w:u w:val="single"/>
            <w:lang w:val="x-none" w:eastAsia="x-none"/>
          </w:rPr>
          <w:t>www.gosuslugi.ru/)</w:t>
        </w:r>
      </w:hyperlink>
      <w:r w:rsidRPr="006F0A3C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(далее</w:t>
      </w:r>
      <w:r w:rsidRPr="006F0A3C">
        <w:rPr>
          <w:rFonts w:ascii="Times New Roman" w:eastAsia="Times New Roman" w:hAnsi="Times New Roman"/>
          <w:spacing w:val="-5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–</w:t>
      </w:r>
      <w:r w:rsidRPr="006F0A3C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val="x-none" w:eastAsia="x-none"/>
        </w:rPr>
        <w:t>ЕПГУ), и в государственной информационной системе «Портал государственных и муниципальных услуг (функций) Республики Башкортостан» (gosuslugi.bashkortostan.ru) (далее – РПГУ);</w:t>
      </w:r>
    </w:p>
    <w:p w:rsidR="006F0A3C" w:rsidRPr="006F0A3C" w:rsidRDefault="006F0A3C" w:rsidP="006F0A3C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официальных сайтах Администрации (Уполномоченного органа) в информационно-телекоммуникационной сети Интернет http://kandakovka.ru (далее – официальный сайт);</w:t>
      </w:r>
    </w:p>
    <w:p w:rsidR="006F0A3C" w:rsidRPr="006F0A3C" w:rsidRDefault="006F0A3C" w:rsidP="006F0A3C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официальном сайте РГАУ МФЦ в информационно-телекоммуникационной сети Интернет 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htths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://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mfcrb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1.5. Информирование осуществляется по вопросам, касающимся: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способов подачи заявления о предоставлении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адресов Администрации (Уполномоченного органа), РГАУ МФЦ, обращение в которые необходимо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порядка и сроков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1.6. При устном обращении Заявителя (лично или по телефону) должностное лицо Администрации (Уполномоченного органа), работник РГАУ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Если должностное лицо Администрации (Уполномоченного органа), работник РГАУ МФЦ не может самостоятельно дать ответ, телефонный звонок</w:t>
      </w:r>
      <w:r w:rsidRPr="006F0A3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обращение в письменной форме; 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назначить другое время для консультаций.</w:t>
      </w:r>
    </w:p>
    <w:p w:rsidR="006F0A3C" w:rsidRPr="006F0A3C" w:rsidRDefault="006F0A3C" w:rsidP="006F0A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Администрации (Уполномоченного органа), работник РГАУ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1.7. По письменному обращению должностное лицо Администрации (Уполномоченного органа), работник многофункционального центра, ответственные за предоставление муниципальной услуги, подробно в письменной форме разъясняют гражданину сведения по вопросам, указанным в </w:t>
      </w:r>
      <w:hyperlink w:anchor="P71" w:history="1">
        <w:r w:rsidRPr="006F0A3C">
          <w:rPr>
            <w:rFonts w:ascii="Times New Roman" w:eastAsia="Times New Roman" w:hAnsi="Times New Roman"/>
            <w:sz w:val="28"/>
            <w:szCs w:val="28"/>
            <w:lang w:eastAsia="ru-RU"/>
          </w:rPr>
          <w:t>пункте 1.5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в порядке, установленном Федеральным </w:t>
      </w:r>
      <w:hyperlink r:id="rId9" w:history="1">
        <w:r w:rsidRPr="006F0A3C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 мая 2006 года № 59-ФЗ «О порядке рассмотрения обращений граждан Российской Федерации».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1.8. На ЕПГУ размещаются сведения, предусмотренные </w:t>
      </w:r>
      <w:hyperlink r:id="rId10" w:history="1">
        <w:r w:rsidRPr="006F0A3C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Положением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                      2011 года № 861.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 84.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51101C" w:rsidRPr="006F0A3C">
        <w:rPr>
          <w:rFonts w:ascii="Times New Roman" w:eastAsia="Times New Roman" w:hAnsi="Times New Roman"/>
          <w:sz w:val="28"/>
          <w:szCs w:val="28"/>
          <w:lang w:eastAsia="ru-RU"/>
        </w:rPr>
        <w:t>авторизацию заявителя,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1.9. На 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официальном сайте Администрации (Уполномоченного органа)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наряду со сведениями, указанными в пункте 1.8 Административного регламента, размещаются: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способы подачи заявления о предоставлении муниципальной услуги;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способы предварительной записи на подачу заявления о предоставлении муниципальной услуги;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1.10. На информационных стендах Администрации (Уполномоченного органа) подлежит размещению информация: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сроки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образцы заполнения заявления и приложений к заявлениям;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порядок и способы подачи заявления о предоставлении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способы получения разъяснений по порядку предоставления муниципальной услуги;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порядок записи на личный прием к должностным лицам;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1.11.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1.12.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 (Уполномоченным органом) в порядке, утвержденном постановлением Правительства Российской Федерации от                   27 сентября 2011 года № 797 «О взаимодействии между многофункциональными центрами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взаимодействии), с учетом требований к информированию, установленных Административным регламентом.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ЕПГУ, РПГУ,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Порядок, форма, место размещения и способы 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>получения справочной информации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1.14. Справочная информация об Администрации (Уполномоченном органе) размещена на: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информационных стендах Администрации (Уполномоченного органа);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(Уполномоченного органа;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 информационных системах «Реестр государственных и муниципальных услуг (функций) Республики Башкортостан» и ЕПГУ, РПГУ.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Справочной является информация: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о месте нахождения и графике работы Администрации (Уполномоченного органа), государственных и муниципальных органов и организаций, обращение в которые необходимо для получения муниципальной услуги, а также РГАУ МФЦ; 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услуги, а также РГАУ МФЦ;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адреса электронной почты и (или) формы обратной связи Администрации (Уполномоченного органа), предоставляющего муниципальную услугу.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Наименование </w:t>
      </w: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 Признание граждан малоимущими в целях постановки их на учет в качестве нуждающихся в жилых помещениях.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>Наименование органа местного самоуправления (организации), предоставляющего(-щей) муниципальную услугу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6F0A3C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 (Уполномоченным органом).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Pr="006F0A3C">
        <w:rPr>
          <w:rFonts w:ascii="Times New Roman" w:hAnsi="Times New Roman"/>
          <w:sz w:val="28"/>
          <w:szCs w:val="28"/>
        </w:rPr>
        <w:t>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lastRenderedPageBreak/>
        <w:t>При предоставлении муниципальной услуги Администрация (Уполномоченный орган) взаимодействует с: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межрайонной инспекцией Федеральной налоговой службы России по Республике Башкортостан;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Фондом пенсионного и социального страхования Российской Федерации;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государственным казенным учреждением Республиканский центр социальной поддержки населения;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центрами занятости населения Республики Башкортостан.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Описание результата предоставления </w:t>
      </w: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2.4. Результатом предоставления муниципальной услуги являются: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решение о признании гражданина малоимущим в целях постановки на учет в качестве нуждающегося в жилом помещение.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мотивированный отказ в признании гражданина малоимущим в целях постановки на учет в качестве нуждающегося в жилом помещении.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Срок предоставления </w:t>
      </w: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</w:t>
      </w: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 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2.5. Срок предоставления муниципальной услуги: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заявителю информации о перечне документов (копий документов, сведений), которые ему необходимо представить лично в течение 5 рабочих дней со дня получения указанной информации – в день регистрации заявления о признании малоимущим в целях постановки на учет в качестве нуждающегося в жилом помещении (далее – заявление);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признании (об отказе в признании) гражданина малоимущим в целях постановки на учет в качестве нуждающегося в жилом помещении (далее – решение о признании (об отказе в признании) малоимущим) – не позднее 2-го рабочего дня со дня получения всех документов (сведений), предусмотренных пунктами 2.6 и 2.9 Административного регламента.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приостановление срока принятия решения о признании (об отказе в признании) малоимущим, в случае установления факта наличия в заявлении, и (или) сведениях, указанных в заявлении, представленном заявителем в соответствии с подпунктом 1 пункта 2.6 Административного регламента, недостоверной и (или) неполной информации</w:t>
      </w:r>
      <w:r w:rsidRPr="006F0A3C">
        <w:rPr>
          <w:rFonts w:ascii="Times New Roman" w:hAnsi="Times New Roman"/>
          <w:sz w:val="28"/>
          <w:szCs w:val="28"/>
        </w:rPr>
        <w:t xml:space="preserve"> – не более чем на 5 рабочих дней;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hAnsi="Times New Roman"/>
          <w:sz w:val="28"/>
          <w:szCs w:val="28"/>
        </w:rPr>
        <w:t xml:space="preserve">направление заявителю информации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 необходимости доработки заявления в течение 5 рабочих дней со дня ее получения – в день установления факта наличия в заявлении, и (или) сведениях, указанных в заявлении, представленном заявителем недостоверной и (или) неполной информации;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lastRenderedPageBreak/>
        <w:t>уведомление заявителя о приостановлении срока принятия решения о признании (об отказе в признании) малоимущим – не позднее 1 рабочего дня со дня приостановления срока принятия решения о признании (об отказе в признании) малоимущим;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hAnsi="Times New Roman"/>
          <w:sz w:val="28"/>
          <w:szCs w:val="28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заявителя о принятом решении о признании (об отказе в признании) малоимущим </w:t>
      </w:r>
      <w:r w:rsidRPr="006F0A3C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–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3 рабочих дня со дня принятия решения о признании (об отказе в признании) малоимущим (с указанием причин отказа и порядка обжалования принятого решения – в случае отказа);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Датой подачи заявления считается: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заявителя (представителя) в Администрацию (Уполномоченный орган) – день подачи заявления, предусмотренного подпунктом 1 пункта 2.6 Административного регламента с приложением предусмотренных подпунктами 2-8 пункта 2.6 Административного регламента надлежащим образом оформленных документов;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обращении заявителя (представителя) в РГАУ МФЦ – дата передачи РГАУ МФЦ в Администрацию (Уполномоченный орган) заявления, предусмотренного подпунктом 1 пункта 2.7 Административного регламента, с приложением предусмотренных подпунктами 2-8 пункта 2.6 Административного регламента надлежащим образом оформленных документов;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обращении заявителя (представителя) посредством почтового отправления – день поступления в Администрацию (уполномоченный орган) заявления, предусмотренного подпунктом 1 пункта 2.6 Административного регламента, с приложением предусмотренных подпунктами 2-8 пункта 2.6 Административного регламента надлежащим образом оформленных документов;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при поступлении заявления в форме электронного документа с использованием ЕПГУ, РГПУ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день направления заявителю (не позднее рабочего дня, следующего за днем поступления заявления), электронного уведомления, содержащего входящий регистрационный номер заявления, дату получения Администрацией (Уполномоченным органом), указанного заявления и прилагаемых документов, а также перечень наименований файлов, представленных в форме электронных документов, с указанием их объема</w:t>
      </w:r>
      <w:r w:rsidRPr="006F0A3C">
        <w:rPr>
          <w:rFonts w:ascii="Times New Roman" w:hAnsi="Times New Roman"/>
          <w:sz w:val="28"/>
          <w:szCs w:val="28"/>
        </w:rPr>
        <w:t>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F0A3C" w:rsidRPr="006F0A3C" w:rsidRDefault="006F0A3C" w:rsidP="006F0A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2.6.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1) заявление по форме согласно приложению № 1 к Административному регламенту, поданное в адрес Администрации (Уполномоченного органа) следующими способами: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в форме документа на бумажном носителе – посредством личного обращения в Администрацию (Уполномоченный орган) либо в РГАУ МФЦ по экстерриториальному принципу (далее – личное обращение);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б)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в) путем заполнения формы запроса через личный кабинет ЕПГУ, РПГУ (далее – отправление ы электронной форме).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2) документы, удостоверяющие личность заявителя (представителя) и каждого члена семьи заявителя для лиц старше 14 лет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направления заявления посредством ЕПГУ, РПГУ сведения из документа, удостоверяющего личность заявителя (представителя)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полномочия представителя заявителя                  (в случае обращения через представителя) (при отсутствии технической возможности получения сведений, подтверждающих полномочия представителя в порядке межведомственного взаимодействия);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4) свидетельства о государственной регистрации рождения детей, являющихся членами семьи Заявителя, выданные компетентными органами иностранного государства, и их нотариально удостоверенный перевод на русском языке.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5) свидетельства о государственной регистрации заключения (расторжения) брака, выданные компетентными органами иностранного государства, и их нотариально удостоверенный перевод на русский язык;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6)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7)  правоустанавливающие документы на жилые помещения, права на которые не зарегистрированы в Едином государственном реестре недвижимости (договор об отчуждении жилого помещения (купли-продажи, мены, дарения)); акт (свидетельства, договора) о приватизации жилого помещения; вступивший в законную силу акт (решение или определение суда) в отношении права собственности на жилое помещение; свидетельство о праве на наследство по закону или завещанию; иные документы которые в соответствии с законодательством Российской Федерации подтверждают основания владения и пользования жилым помещением);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Pr="006F0A3C">
        <w:rPr>
          <w:rFonts w:ascii="Times New Roman" w:hAnsi="Times New Roman"/>
          <w:sz w:val="28"/>
          <w:szCs w:val="28"/>
        </w:rPr>
        <w:t>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2 к Административному регламенту.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2.7. В случае личного обращения в Администрацию (Уполномоченный орган), РГАУ МФЦ заявитель (представитель)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2.8. При личном обращении заявителем (представителем) в Администрацию (Уполномоченный орган) представляются в оригиналах документы, указанные в пункте 2.6 Административного регламента.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предъявлении заявителем (представителем) оригиналов документов должностное лицо Администрации (Уполномоченного органа), ответственное за прием и регистрацию документов, снимает их копии, заверяет надлежащим образом и возвращает оригиналы документов заявителю (представителю).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Документы, указанные в пункте 2.6 Административного регламента,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обращении за предоставлением муниципальной услуги через РГАУ МФЦ документы, указанные в пункте 2.6 Административного регламента представляются в оригиналах или копиях, заверенных в порядке, установленном законодательством.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Работник РГАУ МФЦ, ответственный за прием и регистрацию документов, сканирует представленные заявителем (представителем) документы, заверяет скан-копии усиленной квалифицированной электронной подписью, после чего возвращает документы заявителю.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обращении посредством ЕПГУ, РПГУ заявителем представляются документы, указанные в подпункте 2 пункта 2.6 (в части документов, удостоверяющих личность членов семьи заявителя), подпунктах 3-8 пункта 2.7 Административного регламента, в электронных образах, подписанных простой электронной подписью при условии, что при выдаче ключа простой электронной подписи личность физического лица установлена при личном приеме.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Представления копии документа, удостоверяющего личность, не требуется в случае представления заявления через личный кабинет ЕПГУ, РПГУ, а также если заявление подписано усиленной квалифицированной электронной подписью.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электронном обращении заявителя заявление и прилагаемые документы, указанные в пункте 2.6 Административного регламента, направляются (подаются) в электронной форме путем заполнения формы запроса через личный кабинет на ЕПГУ, РПГУ.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2.9.</w:t>
      </w:r>
      <w:r w:rsidRPr="006F0A3C">
        <w:rPr>
          <w:rFonts w:eastAsia="Times New Roman"/>
          <w:sz w:val="28"/>
          <w:szCs w:val="28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предоставления муниципальной услуги </w:t>
      </w:r>
      <w:bookmarkStart w:id="1" w:name="Par196"/>
      <w:bookmarkEnd w:id="1"/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 следующие документы (сведения), которые находятся в распоряжении федеральных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 исполнительной власти, органов государственной власти Республики Башкортостан, органов местного самоуправления, иных организациях: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сведения о государственной регистрации детей, являющихся членами семьи Заявителя, содержащиеся в Едином государственном реестре записей актов гражданского состояния;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сведения о государственной регистрации заключения брака, содержащиеся в Едином государственном реестре записей актов гражданского состояния;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выписки из Единого государственного реестра недвижимости о правах отдельного лица на имевшиеся (имеющиеся) у него объекты недвижимости на заявителя и членов его семьи, содержащие сведения за двенадцать последних календарных месяцев, предшествующих обращению, в том числе на все принадлежащие ранее заявителю и членам его семьи имена (фамилии);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документ о гражданах, зарегистрированных в жилом помещении по месту жительства заявителя;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копию финансового лицевого счета;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справку о выплатах, производимых службой занятости населения по месту жительства (в случае, если гражданин является безработным);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</w:t>
      </w: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Справку из Государственного бюджетного учреждения Республики Башкортостан «Государственная кадастровая оценка и техническая инвентаризация»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сведения 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трудовой деятельности, предусмотренные статьей 66.1 Трудового кодекса Российской Федерации за периоды после 1 января 2020 года</w:t>
      </w:r>
      <w:r w:rsidRPr="006F0A3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выданные зарегистрированным лицам в соответствии с Федеральным </w:t>
      </w:r>
      <w:hyperlink r:id="rId11" w:history="1">
        <w:r w:rsidRPr="006F0A3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от 1 апреля 1996 года № 27-ФЗ «Об индивидуальном (персонифицированном) учете в системе обязательного пенсионного страхования» и содержащие сведения о страховом номере индивидуального лицевого счета на Заявителя и каждого члена семьи;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 заявителя и членов его семьи;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выплатах, произведенных плательщиком страховых взносов в пользу заявителя и членов его семьи.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Срок представления органами и (или) организациями документов и сведений (если они имеются в их распоряжении), необходимых для принятия решения о включении в список,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Срок представления органами и (или) организациями документов и сведений (если они имеются в их распоряжении), необходимых для принятия решения о включении в список,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представить указанные документы по собственной инициативе.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hAnsi="Times New Roman"/>
          <w:sz w:val="28"/>
          <w:szCs w:val="28"/>
        </w:rPr>
        <w:t xml:space="preserve">2.10.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1) неполное заполнение полей в форме заявления, в том числе в интерактивной форме заявления на ЕПГУ, РПГУ;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2)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3)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5)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6) наличие противоречивых сведений в заявлении и приложенных к нему документах;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7) заявление подано в орган местного самоуправления, в полномочия которых не входит предоставление услуги;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8) неустановление личности лица, обратившегося за оказанием муниципальной услуги (непредъявление данным лицом документа, удостоверяющего его личность, отказ данного лица предъявить документ, удостоверяющий личность).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2.11. В случае выявления оснований для отказа в приеме документов, необходимых для предоставления муниципальной услуги, заявителю направляется уведомление об отказе в приеме документов, необходимых для предоставления муниципальной услуги в течение одного рабочего дня с момента предоставления необходимых документов.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Cs/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Исчерпывающий перечень оснований для приостановления или отказа в предоставлении муниципальной услуги.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2.12. Основанием для приостановления предоставления муниципальной услуги является установление факта наличия в заявлении, представленном заявителем в соответствии с подпунктом 1 пункта 2.6 Административного регламента, недостоверной и (или) неполной информации и (или) наличия неполного комплекта документов, предусмотренного пунктом 2.6 Административного регламента.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2.13. Основаниями для отказа в предоставлении муниципальной услуги являются: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документов, указанных в подпунктах 2-8 пункта 2.6 Административного регламента, обязанность по предоставлению которых возложена на заявителя по истечении срока, установленного абзацем пятым пункта 2.5 Административного регламента;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заявителем неполных и (или) недостоверных сведений по истечении срока, установленного абзацем пятым пункта 2.5 Административного регламента;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признания граждан малоимущими,  в соответствии  с пунктом 2.9 Административного регламента,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малоимущими;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если ежемесячный доход за период, достаточный для накопления гражданами недостающих средств для приобретения жилого помещения, больше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Республике Башкортостан».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3C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2.14.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не предусмотрены.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2.15. Предоставление муниципальной услуги осуществляется бесплатно.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2.16. </w:t>
      </w:r>
      <w:r w:rsidRPr="006F0A3C">
        <w:rPr>
          <w:rFonts w:ascii="Times New Roman" w:hAnsi="Times New Roman"/>
          <w:sz w:val="28"/>
          <w:szCs w:val="28"/>
        </w:rPr>
        <w:t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ЕПГУ, РПГУ.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Максимальный срок ожидания в очереди не превышает 15 минут.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hAnsi="Times New Roman"/>
          <w:b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2.17. Все заявления о предоставлении муниципальной услуги, поступившие при личном обращении, в том числе поступившие по почте, в форме электронного документа с использованием ЕПГУ, РПГУ, либо поданные через РГАУ МФЦ, принятые к рассмотрению Администрацией (Уполномоченным органом), подлежат регистрации в течение одного рабочего дня.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Заявления, поступившие посредством ЕПГУ, РПГУ в нерабочий или праздничный день, подлежат регистрации в следующий за ним первый рабочий день.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3C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2.18.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Помещения, в которых предоставляется муниципальная услуги, должны соответствовать санитарно-эпидемиологическим правилам и нормативам.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Помещения, в которых предоставляется муниципальная услуги, оснащаются: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средствами оказания первой медицинской помощи;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туалетными комнатами для посетителей.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номера кабинета и наименования отдела;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фамилии, имени и отчества (последнее – при наличии), должности ответственного лица за прием документов.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Рабочее место каждого должностного лица Администрации (Уполномоченного органа), ответственного за прием и регистрацию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Администрации (Уполномоченного органа), ответственное за прием и регистрацию документов, должны иметь настольную табличку с указанием фамилии, имени, отчества (последнее – при наличии) и должности.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муниципальной услуги инвалидам обеспечиваются: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допуск сурдопереводчика и тифлосурдопереводчика;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2.19. Основными показателями доступности предоставления муниципальной услуги являются: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2.19.1.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2.19.2.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2.19.3. возможность выбора заявителем формы обращения за предоставлением муниципальной услуги непосредственно в Администрацию (Уполномоченный орган), либо в форме электронных документов с использованием ЕПГУ, РПГУ, либо через РГАУ МФЦ;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2.19.4. возможность получения заявителем уведомлений о предоставлении муниципальной услуги с помощью ЕПГУ, РПГУ;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2.19.5.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2.20. Основными показателями качества предоставления муниципальной услуги являются: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Уполномоченного органа, его должностных лиц, принимаемых (совершенных) при предоставлении муниципальной услуги, по итогам </w:t>
      </w:r>
      <w:r w:rsidR="0051101C" w:rsidRPr="006F0A3C">
        <w:rPr>
          <w:rFonts w:ascii="Times New Roman" w:eastAsia="Times New Roman" w:hAnsi="Times New Roman"/>
          <w:sz w:val="28"/>
          <w:szCs w:val="28"/>
          <w:lang w:eastAsia="ru-RU"/>
        </w:rPr>
        <w:t>рассмотрения,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Прием документов и выдача результата предоставления муниципальной услуги осуществляются РГАУ МФЦ в порядке, установленном Соглашением о взаимодействии.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услуги по экстерриториальному принципу (в случае, если государственная услуга представляется экстерриториальному принципу) и особенности предоставления муниципальной услуги в форме электронного документа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2.21. Предоставление муниципальной услуги по экстерриториальному принципу осуществляется в части приема заявлений и документов РГАУ МФЦ. В иных случаях предоставление муниципальной услуги по экстерриториальному принципу не осуществляется.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2.22.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Заявление и прилагаемые к нему документы в форме электронного документа посредством ЕПГУ, РПГУ направляются в Администрацию (Уполномоченный орган) в виде файлов в формате PDF, DOC, DOCX, RAR, ZIP, JPG, JPEG, PNG, TIFF, обеспечивающих считывание и контроль представленных данных.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Результаты предоставления муниципальной услуги, указанные в пункте 2.4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в случае направления заявления посредством ЕПГУ, РПГУ.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TIFF.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направления заявления посредством ЕПГУ, РПГУ результат предоставления муниципальной услуги также может быть выдан заявителю на бумажном носителе в РГАУ МФЦ в порядке, предусмотренном пунктом 4.7 Административного регламента.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2.23. Заявление в форме электронного документа подписывается простой электронной подписью, ключ которой получен в соответствии с Правилами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услуг».</w:t>
      </w:r>
    </w:p>
    <w:p w:rsidR="006F0A3C" w:rsidRPr="006F0A3C" w:rsidRDefault="006F0A3C" w:rsidP="006F0A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                                      в электронной форме, а также особенности выполнения административных процедур в РГАУ МФЦ</w:t>
      </w: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Исчерпывающий перечень административных процедур 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 Предоставление муниципальной услуги включает в себя следующие административные процедуры: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прием и регистрация заявления и необходимых документов;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заявления и представленных документов, направление межведомственных запросов </w:t>
      </w:r>
      <w:r w:rsidRPr="006F0A3C">
        <w:rPr>
          <w:rFonts w:ascii="Times New Roman" w:hAnsi="Times New Roman"/>
          <w:sz w:val="28"/>
          <w:szCs w:val="28"/>
          <w:lang w:eastAsia="ru-RU"/>
        </w:rPr>
        <w:t>о предоставлении документов и информации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признании (отказе в признании) гражданина-заявителя малоимущим в целях постановки на учет в качестве нуждающегося в жилом помещении либо об отказе в предоставлении услуги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состава и последовательности, а также сроки выполнения административных процедур (действий) представлены в приложении № 4 к Административному регламенту.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3.2. При предоставлении муниципальной услуги в электронной форме заявителю обеспечиваются: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запись на прием в РГАУ МФЦ для подачи запроса о предоставлении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формирование заявления;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прием и регистрация Администрацией (Уполномоченным органом) запроса и иных документов, необходимых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должностных лиц Администрации (Уполномоченного органа), предоставляющих муниципальную услугу.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Порядок осуществления административных процедур (действий) в электронной форме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3.3. При организации записи на прием в РГАУ МФЦ заявителю обеспечивается возможность: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а) ознакомления с расписанием работы РГАУ МФЦ, а также с доступными для записи на прием датами и интервалами времени приема;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б) записи в любые свободные для приема дату и время в пределах установленного в РГАУ МФЦ графика приема заявителей.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Порядок осуществления административных процедур (действий) в электронной форме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ab/>
        <w:t>Формирование заявления.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Формирование заявления осуществляется посредством заполнения интерактивной формы заявления на ЕПГУ, РПГУ без необходимости дополнительной подачи заявления в какой-либо иной форме.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а) возможность копирования и сохранения заявления и иных документов, указанных в пункте 2.6 Административного регламента, необходимых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РПГУ, в части, касающейся сведений, отсутствующих в ЕСИА;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е) возможность доступа заявителя на ЕПГУ, РПГУ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Сформированное и подписанное заявление и иные документы, необходимые для предоставления муниципальной услуги, направляются в Администрацию (Уполномоченный орган) посредством ЕПГУ, РПГУ.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3.5. Администрация (Уполномоченный орган) в срок не позднее 1 рабочего дня, следующего за днем поступления запроса посредством РПГУ, ЕПГУ, а в случае поступления в нерабочий или праздничный день, – в следующий за ним первый рабочий день, обеспечивает: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а) прием документов, необходимых для предоставления муниципальной услуги, без необходимости повторного представления на бумажном носителе;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б) оценку комплектности и правильности представленных документов на соответствие требованиям, предусмотренным пунктом 2.6 Административного регламента;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в) проверку правильности оформления и полноты заполнения запроса;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г) сверку данных, содержащихся в представленных документах;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д) регистрацию заявления на предоставление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е) формирование и направление заявителю в электронной форме в личный кабинет на РПГУ, ЕПГУ уведомления о приеме заявления.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3.6. Электронное заявление становится доступным для должностного лица Администрации (Уполномоченного органа), ответственного за прием и регистрацию заявления, в государственной информационной системе, используемой Администрацией (Уполномоченным органом) для предоставления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Ответственное должностное лицо Администрации (Уполномоченного органа):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проверяет наличие электронных заявлений, поступивших с ЕПГУ, РПГУ, с периодом не реже 2 раз в день;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производит действия в соответствии с пунктом 3.5 Административного регламента.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3.7. Заявителю в качестве результата предоставления муниципальной услуги обеспечивается возможность получения документа: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 (Уполномоченного органа), направленного заявителю в личный кабинет на ЕПГУ, РПГУ;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3.8. Получение информации о ходе рассмотрения запроса и о результате предоставления муниципальной услуги производится в личном кабинете на ЕПГУ,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заявление (запрос) зарегистрировано;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заявление (запрос) возвращено без рассмотрения;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предоставлена;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предоставлении муниципальной услуги отказано.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муниципальной услуги в электронной форме посредством РПГУ заявителю направляется: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уведомление о записи на прием в многофункциональный центр, содержащее сведения о дате, времени и месте приема;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3.9. Оценка качества предоставления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муниципальных услуг, руководителей многофункциональных центров предоставления муниципальных услуг с учетом качества организации предоставления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3.10. Заявителю обеспечивается возможность направления жалобы на решения, действия или бездействие должностного лица Администрации (Уполномоченного органа),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F0A3C" w:rsidRPr="006F0A3C" w:rsidRDefault="006F0A3C" w:rsidP="006F0A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3.11. В случае выявления опечаток и ошибок в документах, выданных в результате предоставления муниципальной услуги, заявитель вправе обратиться в Администрацию (Уполномоченный орган) с заявлением об исправлении допущенных опечаток по форме согласно приложению № 3 к Административному регламенту.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заявлении об исправлении опечаток и ошибок в обязательном порядке указываются: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1) наименование Администрации (Уполномоченного органа), в который подается заявление об исправление опечаток;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4) реквизиты документа (-ов), обосновывающих доводы заявителя о наличии опечатки, а также содержащих правильные сведения. 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3.11.1. К заявлению должен быть приложен оригинал документа, выданного по результатам предоставления муниципальной услуги.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3.11.2 Заявление об исправлении опечаток и ошибок представляются следующими способами: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 в Администрацию (Уполномоченный орган);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почтовым отправлением.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3.12. Основаниями для отказа в приеме заявления об исправлении опечаток и ошибок являются: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1) представленные документы по составу и содержанию не соответствуют требованиям пунктов 3.11 и 3.11.1 Административного регламента;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2) заявитель не является получателем муниципальной услуги.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3.12.1. Отказ в приеме заявления об исправлении опечаток и ошибок по иным основаниям не допускается.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Заявитель имеет право повторно обратиться с заявлением об исправлении опечаток и ошибок после устранения оснований для отказа в приеме заявления об исправлении опечаток и ошибок, предусмотренных пунктом 3.12 Административного регламента.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3.12.2. Основаниями для отказа в исправлении опечаток и ошибок являются: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Pr="006F0A3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представленных заявителем самостоятельно и (или) по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собственной инициативе, а также находящихся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документы, представленные заявителем в соответствии с пунктом 3.11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документов, указанных в подпункте 4 пункта 3.11 Административного регламента, недостаточно для начала процедуры исправлении опечаток и ошибок. </w:t>
      </w:r>
    </w:p>
    <w:p w:rsidR="006F0A3C" w:rsidRPr="006F0A3C" w:rsidRDefault="006F0A3C" w:rsidP="006F0A3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3.12.3. Отказ в исправлении опечаток и ошибок по иным основаниям не допускается.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</w:t>
      </w:r>
      <w:hyperlink w:anchor="P446" w:history="1">
        <w:r w:rsidRPr="006F0A3C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3.12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.2 Административного регламента.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3.12.4 Заявление об исправлении опечаток и ошибок регистрируется Администрацией, (Уполномоченным органом) в течение одного рабочего дня с момента получения заявления об исправлении опечаток и </w:t>
      </w:r>
      <w:r w:rsidR="005D1EDC" w:rsidRPr="006F0A3C">
        <w:rPr>
          <w:rFonts w:ascii="Times New Roman" w:eastAsia="Times New Roman" w:hAnsi="Times New Roman"/>
          <w:sz w:val="28"/>
          <w:szCs w:val="28"/>
          <w:lang w:eastAsia="ru-RU"/>
        </w:rPr>
        <w:t>ошибок,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D1EDC" w:rsidRPr="006F0A3C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приложенных к нему.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 Исправление допущенных опечаток и ошибок в выданных в результате предоставления муниципальной услуги документах осуществляется в следующем порядке.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3.13.1. 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(Уполномоченный орган) с заявлением о необходимости исправления опечаток и ошибок, в котором содержится указание на их описание.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3.13.2. Заявление об исправлении опечаток и ошибок в течение трех рабочих дней с момента регистрации в Администрации (Уполномоченного органа) такого заявления рассматривается на предмет соответствия требованиям, предусмотренным настоящим Административным регламентом.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3.13.3. По результатам рассмотрения заявления об исправлении опечаток и ошибок в Администрацию (Уполномоченный орган):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1) в случае отсутствия оснований для отказа в исправлении опечаток и ошибок, предусмотренных пунктом 3.12.2 Административного регламента, принимает решение об исправлении опечаток и ошибок;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2) в случае наличия хотя бы одного из оснований для отказа в исправлении опечаток, предусмотренных пунктом 3.12.2 Административного регламента, принимает решение об отсутствии необходимости исправления опечаток и ошибок.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3.13.4. В случае принятия решения об отсутствии необходимости исправления опечаток и ошибок Администрацией (Уполномоченным органом)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услуги.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3.13.5. Исправление опечаток и ошибок осуществляется Администрацией (Уполномоченным органом) в течение трех рабочих дней с момента принятия решения.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Результатом исправления опечаток и ошибок является подготовленный в двух экземплярах документ о предоставлении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3.13.6. При исправлении опечаток и ошибок не допускается: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3.13.7. Заявитель уведомляется должностным лицом, ответственным за предоставление муниципальной услуги, о дате, времени, месте и способе выдачи документов, предусмотренных пунктом 3.13.4 и абзацем вторым пункта 3.13.5 Административного регламента.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уведомления заявителя не превышает одного рабочего дня с момента подписания документов.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Второй оригинальный экземпляр документа о предоставлении муниципальной услуги, содержащий опечатки и ошибки, хранится в Администрации (Уполномоченном органе).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услуги.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3.13.8. Внесение изменений в выданный по результатам предоставления муниципальной услуги документ на предмет исправления ошибок осуществляется без взимания платы с заявителя.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Исчерпывающий перечень административных процедур (действий)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предоставлении муниципальной услуги, выполняемых </w:t>
      </w:r>
      <w:r w:rsidRPr="006F0A3C">
        <w:rPr>
          <w:rFonts w:ascii="Times New Roman" w:eastAsia="Times New Roman" w:hAnsi="Times New Roman"/>
          <w:b/>
          <w:sz w:val="28"/>
          <w:szCs w:val="28"/>
          <w:lang w:eastAsia="ru-RU"/>
        </w:rPr>
        <w:t>РГАУ МФЦ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3.14. РГАУ МФЦ осуществляет: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заявителей и (или) членов его семьи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РГАУ МФЦ по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результатам предоставления государственных услуг органами, предоставляющими муниципальные услуги, а также выдачу документов, включая составление на бумажном носителе и заверение выписок из информационных систем органов, предоставляющих государственные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иные процедуры и действия, предусмотренные Федеральным законом                       № 210-ФЗ.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6F0A3C" w:rsidRPr="006F0A3C" w:rsidRDefault="006F0A3C" w:rsidP="006F0A3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Информирование заявителей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3.15. Информирование заявителя РГАУ МФЦ осуществляется следующими способами: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а) посредством привлечения средств массовой информации, а также путем размещения информации на официальном сайте РГАУ МФЦ в сети Интернет (https://mfcrb.ru/) и информационных стендах РГАУ МФЦ;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б) при обращении заявителя в РГАУ МФЦ лично, по телефону, посредством почтовых отправлений либо по электронной почте.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организации, фамилии, имени, отчестве (последнее - при наличии) и должности работника РГАУ МФЦ, принявшего телефонный звонок. Индивидуальное устное консультирование при обращении заявителя по телефону работник РГАУ МФЦ осуществляет не более 10 минут.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назначить другое время для консультаций.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консультировании по письменным обращениям заявителей ответ направляется в письменном виде в течение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6F0A3C" w:rsidRPr="006F0A3C" w:rsidRDefault="006F0A3C" w:rsidP="006F0A3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Прием запросов заявителей о предоставлении муниципальной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услуги и иных документов, необходимых для предоставления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услуги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3.16. Прием заявителей для получения муниципальных услуг осуществляется работниками РГАУ МФЦ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 обращении за предоставлением двух и более муниципальных услуг заявителю предлагается получить мультиталон электронной очереди.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Работник РГАУ МФЦ осуществляет следующие действия: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устанавливает личность на основании документов, удостоверяющих личность в соответствии с законодательством Российской Федерации;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принимает от заявителей заявление на предоставление муниципальной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принимает от заявителей документы, необходимые для получения муниципальной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Административного регламента;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сканирует оригиналы представленных документов либо копии, удостоверенные в установленном законодательством РФ порядке, после чего возвращает оригиналы документов заявителю;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еще раз в удобное для заявителя время с полным пакетом документов;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соглашением о взаимодействии;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многофункциональном центре (если выбран способ получения результата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 лично в многофункциональном центре),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3.17. Работник РГАУ МФЦ не вправе требовать от заявителя: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</w:t>
      </w:r>
      <w:hyperlink r:id="rId13" w:history="1">
        <w:r w:rsidRPr="006F0A3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частью 6 статьи 7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210-ФЗ. Заявитель вправе представить указанные документы и информацию по собственной инициативе;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4" w:history="1">
        <w:r w:rsidRPr="006F0A3C">
          <w:rPr>
            <w:rFonts w:ascii="Times New Roman" w:eastAsia="Times New Roman" w:hAnsi="Times New Roman"/>
            <w:sz w:val="28"/>
            <w:szCs w:val="28"/>
            <w:lang w:eastAsia="ru-RU"/>
          </w:rPr>
          <w:t>Перечень</w:t>
        </w:r>
      </w:hyperlink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Республики Башкортостан муниципальных услуг и предоставляются организациями, участвующими в предоставлении муниципальных услуг, утвержденный постановлением Правительства Республики Башкортостан от 2 декабря                    2011 года № 438.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3.18. Представленные заявителем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работника многофункционального центра, направляются в Администрацию (Уполномоченный орган) с использованием АИС МФЦ и защищенных каналов связи, обеспечивающих защиту передаваемой в Администрацию (Уполномоченный орган) информации и сведений от неправомерного доступа, уничтожения, модификации, блокирования, копирования, распространения, иных неправомерных действий.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один рабочий день.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сроки передачи многофункциональным центром принятых им заявлений и прилагаемых документов в форме документов на бумажном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носителе в Администрацию (Уполномоченный орган) определяются Соглашением о взаимодействии.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и направление многофункциональным центром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межведомственного запроса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3.19. В случае если документы, предусмотренные</w:t>
      </w:r>
      <w:r w:rsidRPr="006F0A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2.9</w:t>
      </w:r>
      <w:hyperlink r:id="rId15" w:history="1"/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представлены заявителем по собственной инициативе, такие документы в порядке, определенном Соглашением, запрашиваются РГАУ МФЦ самостоятельно в порядке межведомственного взаимодействия.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Выдача заявителю результата предоставления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услуги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3.20. При наличии в заявлении о предоставлении муниципальной услуги указания о выдаче результатов оказания услуги через РГАУ МФЦ, Администрация (Уполномоченный орган) передает документы в структурное подразделение РГАУ МФЦ для последующей выдачи заявителю (представителю).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Порядок и сроки передачи Администрацией (Уполномоченным органом) таких документов в РГАУ МФЦ определяются Соглашением.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3.21.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Работник РГАУ МФЦ осуществляет следующие действия: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проверяет полномочия представителя (в случае обращения представителя заявителя);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определяет статус исполнения запроса заявителя в АИС МФЦ;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выдает документы заявителю, при необходимости запрашивает у заявителя подписи за каждый выданный документ.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Pr="006F0A3C" w:rsidRDefault="005D1ED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Приложение №1</w:t>
      </w:r>
    </w:p>
    <w:p w:rsidR="006F0A3C" w:rsidRPr="006F0A3C" w:rsidRDefault="006F0A3C" w:rsidP="006F0A3C">
      <w:pPr>
        <w:widowControl w:val="0"/>
        <w:tabs>
          <w:tab w:val="left" w:pos="142"/>
          <w:tab w:val="left" w:pos="567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к Административному регламенту</w:t>
      </w:r>
    </w:p>
    <w:p w:rsidR="006F0A3C" w:rsidRPr="006F0A3C" w:rsidRDefault="006F0A3C" w:rsidP="006F0A3C">
      <w:pPr>
        <w:widowControl w:val="0"/>
        <w:tabs>
          <w:tab w:val="left" w:pos="142"/>
          <w:tab w:val="left" w:pos="567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 xml:space="preserve">«Признание граждан малоимущими </w:t>
      </w:r>
    </w:p>
    <w:p w:rsidR="006F0A3C" w:rsidRPr="006F0A3C" w:rsidRDefault="006F0A3C" w:rsidP="006F0A3C">
      <w:pPr>
        <w:widowControl w:val="0"/>
        <w:tabs>
          <w:tab w:val="left" w:pos="142"/>
          <w:tab w:val="left" w:pos="567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в целях постановки на учет в качеств</w:t>
      </w:r>
    </w:p>
    <w:p w:rsidR="006F0A3C" w:rsidRPr="006F0A3C" w:rsidRDefault="006F0A3C" w:rsidP="006F0A3C">
      <w:pPr>
        <w:widowControl w:val="0"/>
        <w:tabs>
          <w:tab w:val="left" w:pos="142"/>
          <w:tab w:val="left" w:pos="567"/>
        </w:tabs>
        <w:spacing w:after="0" w:line="240" w:lineRule="auto"/>
        <w:ind w:firstLine="4678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нуждающихся в жилых помещениях»</w:t>
      </w:r>
    </w:p>
    <w:p w:rsidR="006F0A3C" w:rsidRPr="006F0A3C" w:rsidRDefault="006F0A3C" w:rsidP="006F0A3C">
      <w:pPr>
        <w:widowControl w:val="0"/>
        <w:tabs>
          <w:tab w:val="left" w:pos="142"/>
          <w:tab w:val="left" w:pos="567"/>
          <w:tab w:val="left" w:pos="4820"/>
        </w:tabs>
        <w:spacing w:after="0" w:line="240" w:lineRule="auto"/>
        <w:ind w:left="567" w:firstLine="4678"/>
        <w:contextualSpacing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Главе администрации (руководителю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Уполномоченного органа)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от ______________________________,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(Ф.И.О.)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проживающего(-ей) по адресу: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 xml:space="preserve">                                                                                                       (указывается адрес регистрации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color w:val="2E74B5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>по месту жительства)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признании гражданина малоимущим в целях постановки на учет в качестве нуждающегося в жилом помещении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Прошу признать меня, ________________________________________,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 xml:space="preserve">                                                                                        (Ф.И.О. (последнее - при наличии))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дата рождения: _________________, место рождения: _____________________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___________________________________________________________________,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документ, удостоверяющий личность: __________________________________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>(вид документа)</w:t>
      </w:r>
    </w:p>
    <w:p w:rsidR="006F0A3C" w:rsidRPr="006F0A3C" w:rsidRDefault="006F0A3C" w:rsidP="006F0A3C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номер __________, выдан ____________________________________________,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выдачи: ____________________малоимущим в целях постановки на учет 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нуждающегося в жилых помещениях, проживающего по </w:t>
      </w:r>
      <w:r w:rsidR="005D1EDC" w:rsidRPr="006F0A3C">
        <w:rPr>
          <w:rFonts w:ascii="Times New Roman" w:eastAsia="Times New Roman" w:hAnsi="Times New Roman"/>
          <w:sz w:val="28"/>
          <w:szCs w:val="28"/>
          <w:lang w:eastAsia="ru-RU"/>
        </w:rPr>
        <w:t>адресу: _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Я, с составом семьи из ________человек занимаю   по вышеуказанному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адресу жилое помещение ____________________, общей площадью____кв.м.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(указывается вид жилого помещения)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1701"/>
        <w:gridCol w:w="1134"/>
        <w:gridCol w:w="1701"/>
        <w:gridCol w:w="1559"/>
      </w:tblGrid>
      <w:tr w:rsidR="006F0A3C" w:rsidRPr="006F0A3C" w:rsidTr="006F0A3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гражданина-заявителя,</w:t>
            </w:r>
          </w:p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членов семьи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заявителя, членов семьи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</w:t>
            </w:r>
          </w:p>
        </w:tc>
      </w:tr>
      <w:tr w:rsidR="006F0A3C" w:rsidRPr="006F0A3C" w:rsidTr="006F0A3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A3C" w:rsidRPr="006F0A3C" w:rsidTr="006F0A3C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A3C" w:rsidRPr="006F0A3C" w:rsidTr="006F0A3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3C" w:rsidRPr="006F0A3C" w:rsidRDefault="006F0A3C" w:rsidP="006F0A3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Кроме того, я и члены моей семьи, являемся владельцами следующего имущества: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1)___________________________________________________________;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0"/>
          <w:szCs w:val="20"/>
          <w:lang w:eastAsia="ru-RU"/>
        </w:rPr>
        <w:t>(указывается наименование имущества, подлежащего налогообложению)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2)___________________________________________________________;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(указывается наименование имущества, подлежащего налогообложению)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3)___________________________________________________________;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0"/>
          <w:szCs w:val="20"/>
          <w:lang w:eastAsia="ru-RU"/>
        </w:rPr>
        <w:t>(указывается наименование имущества, подлежащего налогообложению)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0A3C" w:rsidRPr="006F0A3C" w:rsidRDefault="006F0A3C" w:rsidP="006F0A3C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…___________________________________________________________.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0"/>
          <w:szCs w:val="20"/>
          <w:lang w:eastAsia="ru-RU"/>
        </w:rPr>
        <w:t>(указывается наименование имущества, подлежащего налогообложению)</w:t>
      </w:r>
    </w:p>
    <w:p w:rsidR="006F0A3C" w:rsidRPr="006F0A3C" w:rsidRDefault="006F0A3C" w:rsidP="006F0A3C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0A3C" w:rsidRPr="006F0A3C" w:rsidRDefault="006F0A3C" w:rsidP="006F0A3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ind w:right="310" w:firstLine="709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Результат предоставления муниципальной услуги прошу предоставить мне следующим способом:</w:t>
      </w:r>
    </w:p>
    <w:p w:rsidR="006F0A3C" w:rsidRPr="006F0A3C" w:rsidRDefault="006F0A3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sym w:font="Wingdings 2" w:char="F030"/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виде</w:t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бумажного документа при личном обращении в Администрацию (Уполномоченный орган);</w:t>
      </w:r>
    </w:p>
    <w:p w:rsidR="006F0A3C" w:rsidRPr="006F0A3C" w:rsidRDefault="006F0A3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sym w:font="Wingdings 2" w:char="F030"/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виде</w:t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бумажного документа при личном обращении в многофункциональный центр предоставления государственных и муниципальных услуг;</w:t>
      </w:r>
    </w:p>
    <w:p w:rsidR="006F0A3C" w:rsidRPr="006F0A3C" w:rsidRDefault="006F0A3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sym w:font="Wingdings 2" w:char="F030"/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виде</w:t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бумажного документа посредством почтового отправления;</w:t>
      </w:r>
    </w:p>
    <w:p w:rsidR="006F0A3C" w:rsidRPr="006F0A3C" w:rsidRDefault="006F0A3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sym w:font="Wingdings 2" w:char="F030"/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виде</w:t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электронного документа в личный кабинет на ЕПГУ, РПГУ;</w:t>
      </w:r>
    </w:p>
    <w:p w:rsidR="006F0A3C" w:rsidRPr="006F0A3C" w:rsidRDefault="006F0A3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sym w:font="Wingdings 2" w:char="F030"/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виде</w:t>
      </w:r>
      <w:r w:rsidRPr="006F0A3C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бумажного документа почтовым отправлением по адресу___________________________.</w:t>
      </w:r>
    </w:p>
    <w:p w:rsidR="006F0A3C" w:rsidRPr="006F0A3C" w:rsidRDefault="005D1ED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</w:t>
      </w:r>
      <w:hyperlink r:id="rId16" w:history="1">
        <w:r w:rsidR="006F0A3C" w:rsidRPr="006F0A3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2006 года                         № 152-ФЗ "О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данных» я даю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 согласие на сбор, обработку, в том числе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автоматизированную, хранение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  и   передачу   третьим  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лицам в системе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информационного   обмена   персональных  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данных, указанных в настоящем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заявлении.</w:t>
      </w:r>
    </w:p>
    <w:p w:rsidR="006F0A3C" w:rsidRPr="006F0A3C" w:rsidRDefault="006F0A3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 следующие документы:</w:t>
      </w:r>
    </w:p>
    <w:p w:rsidR="006F0A3C" w:rsidRPr="006F0A3C" w:rsidRDefault="006F0A3C" w:rsidP="006F0A3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1)___________________________________________________________;</w:t>
      </w:r>
    </w:p>
    <w:p w:rsidR="006F0A3C" w:rsidRPr="006F0A3C" w:rsidRDefault="006F0A3C" w:rsidP="006F0A3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2)___________________________________________________________;</w:t>
      </w:r>
    </w:p>
    <w:p w:rsidR="006F0A3C" w:rsidRPr="006F0A3C" w:rsidRDefault="006F0A3C" w:rsidP="006F0A3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3)___________________________________________________________;</w:t>
      </w:r>
    </w:p>
    <w:p w:rsidR="006F0A3C" w:rsidRPr="006F0A3C" w:rsidRDefault="006F0A3C" w:rsidP="006F0A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…___________________________________________________________.</w:t>
      </w:r>
    </w:p>
    <w:p w:rsidR="006F0A3C" w:rsidRPr="006F0A3C" w:rsidRDefault="006F0A3C" w:rsidP="006F0A3C">
      <w:pPr>
        <w:spacing w:after="0" w:line="240" w:lineRule="auto"/>
        <w:ind w:right="4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______________ ____________________________________ __________ 20__ г.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</w:t>
      </w: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 xml:space="preserve"> (подпись)                                           (расшифровка подписи)                                 (дата)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0A3C" w:rsidRDefault="006F0A3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D1EDC" w:rsidRPr="006F0A3C" w:rsidRDefault="005D1EDC" w:rsidP="006F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Приложение №2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к Административному регламенту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4820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 xml:space="preserve">«Признание граждан малоимущими 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4820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в целях постановки на учет в качестве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4820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нуждающихся в жилых помещениях»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left="567"/>
        <w:contextualSpacing/>
        <w:jc w:val="right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3C">
        <w:rPr>
          <w:rFonts w:ascii="Times New Roman" w:hAnsi="Times New Roman"/>
          <w:b/>
          <w:sz w:val="28"/>
          <w:szCs w:val="28"/>
        </w:rPr>
        <w:t>ФОРМА</w:t>
      </w:r>
      <w:r w:rsidRPr="006F0A3C">
        <w:rPr>
          <w:rFonts w:ascii="Times New Roman" w:hAnsi="Times New Roman"/>
          <w:b/>
          <w:sz w:val="28"/>
          <w:szCs w:val="28"/>
        </w:rPr>
        <w:br/>
        <w:t>согласия на обработку персональных данных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Главе администрации (руководителю</w:t>
      </w:r>
    </w:p>
    <w:p w:rsidR="006F0A3C" w:rsidRPr="006F0A3C" w:rsidRDefault="006F0A3C" w:rsidP="006F0A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Уполномоченного органа)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от ______________________________,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(Ф.И.О.)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проживающего(-ей) по адресу: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 xml:space="preserve">                                                                  ________________________________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 xml:space="preserve">                                                                                                       (указывается адрес регистрации</w:t>
      </w:r>
    </w:p>
    <w:p w:rsidR="006F0A3C" w:rsidRPr="006F0A3C" w:rsidRDefault="006F0A3C" w:rsidP="006F0A3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</w:pPr>
      <w:r w:rsidRPr="006F0A3C">
        <w:rPr>
          <w:rFonts w:ascii="Times New Roman" w:eastAsia="Times New Roman" w:hAnsi="Times New Roman"/>
          <w:color w:val="2E74B5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6F0A3C">
        <w:rPr>
          <w:rFonts w:ascii="Times New Roman" w:eastAsia="Times New Roman" w:hAnsi="Times New Roman"/>
          <w:b/>
          <w:color w:val="2E74B5"/>
          <w:sz w:val="20"/>
          <w:szCs w:val="20"/>
          <w:lang w:eastAsia="ru-RU"/>
        </w:rPr>
        <w:t>по месту жительства)</w:t>
      </w:r>
    </w:p>
    <w:p w:rsidR="006F0A3C" w:rsidRPr="006F0A3C" w:rsidRDefault="006F0A3C" w:rsidP="006F0A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телефон_______________</w:t>
      </w: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ЗАЯВЛЕНИЕ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о согласии на обработку персональных данных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лиц, не являющихся заявителями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F0A3C">
        <w:rPr>
          <w:rFonts w:ascii="Times New Roman" w:hAnsi="Times New Roman"/>
          <w:noProof/>
          <w:sz w:val="28"/>
          <w:szCs w:val="28"/>
          <w:lang w:eastAsia="ru-RU"/>
        </w:rPr>
        <w:t>Я, ___________________________________________________________</w:t>
      </w:r>
    </w:p>
    <w:p w:rsidR="006F0A3C" w:rsidRPr="006F0A3C" w:rsidRDefault="006F0A3C" w:rsidP="006F0A3C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 w:rsidRPr="006F0A3C">
        <w:rPr>
          <w:rFonts w:ascii="Times New Roman" w:hAnsi="Times New Roman"/>
          <w:noProof/>
          <w:sz w:val="20"/>
          <w:szCs w:val="20"/>
          <w:lang w:eastAsia="ru-RU"/>
        </w:rPr>
        <w:t>(Ф.И.О. (последнее – при наличии)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F0A3C">
        <w:rPr>
          <w:rFonts w:ascii="Times New Roman" w:hAnsi="Times New Roman"/>
          <w:noProof/>
          <w:sz w:val="28"/>
          <w:szCs w:val="28"/>
          <w:lang w:eastAsia="ru-RU"/>
        </w:rPr>
        <w:t>паспорт: серия _________________  номер   ____________________________,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F0A3C">
        <w:rPr>
          <w:rFonts w:ascii="Times New Roman" w:hAnsi="Times New Roman"/>
          <w:noProof/>
          <w:sz w:val="28"/>
          <w:szCs w:val="28"/>
          <w:lang w:eastAsia="ru-RU"/>
        </w:rPr>
        <w:t>дата выдачи: «_____»_________20______г.,  выдан_______________________</w:t>
      </w: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6F0A3C">
        <w:rPr>
          <w:rFonts w:ascii="Times New Roman" w:hAnsi="Times New Roman"/>
          <w:noProof/>
          <w:sz w:val="28"/>
          <w:szCs w:val="28"/>
          <w:lang w:eastAsia="ru-RU"/>
        </w:rPr>
        <w:t>выдан_____________________________________________________________</w:t>
      </w:r>
    </w:p>
    <w:p w:rsidR="006F0A3C" w:rsidRPr="006F0A3C" w:rsidRDefault="006F0A3C" w:rsidP="006F0A3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Pr="006F0A3C">
        <w:rPr>
          <w:rFonts w:ascii="Times New Roman" w:hAnsi="Times New Roman"/>
          <w:sz w:val="20"/>
          <w:szCs w:val="20"/>
        </w:rPr>
        <w:t xml:space="preserve"> (реквизиты доверенности, документа, подтверждающего полномочия законного представителя)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член семьи заявителя *  ______________________________________________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F0A3C" w:rsidRPr="006F0A3C" w:rsidRDefault="006F0A3C" w:rsidP="006F0A3C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(Ф.И.О. (последнее – при наличии) заявителя на получение муниципальной услуги)</w:t>
      </w:r>
    </w:p>
    <w:p w:rsidR="006F0A3C" w:rsidRPr="006F0A3C" w:rsidRDefault="006F0A3C" w:rsidP="006F0A3C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 xml:space="preserve">согласен (на) на   обработку моих </w:t>
      </w:r>
      <w:r w:rsidR="005D1EDC" w:rsidRPr="006F0A3C">
        <w:rPr>
          <w:rFonts w:ascii="Times New Roman" w:hAnsi="Times New Roman"/>
          <w:sz w:val="28"/>
          <w:szCs w:val="28"/>
        </w:rPr>
        <w:t>персональных данных</w:t>
      </w:r>
      <w:r w:rsidRPr="006F0A3C">
        <w:rPr>
          <w:rFonts w:ascii="Times New Roman" w:hAnsi="Times New Roman"/>
          <w:sz w:val="28"/>
          <w:szCs w:val="28"/>
        </w:rPr>
        <w:t xml:space="preserve"> и персональных данных моих несовершеннолетних детей (опекаемых, </w:t>
      </w:r>
      <w:r w:rsidR="005D1EDC" w:rsidRPr="006F0A3C">
        <w:rPr>
          <w:rFonts w:ascii="Times New Roman" w:hAnsi="Times New Roman"/>
          <w:sz w:val="28"/>
          <w:szCs w:val="28"/>
        </w:rPr>
        <w:t>подопечных) _</w:t>
      </w:r>
      <w:r w:rsidRPr="006F0A3C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6F0A3C" w:rsidRPr="006F0A3C" w:rsidRDefault="006F0A3C" w:rsidP="006F0A3C">
      <w:pPr>
        <w:tabs>
          <w:tab w:val="left" w:pos="448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(Ф.И.О. (последнее – при наличии))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Администрацией ___________________ (Уполномоченным органом), иными органами и организациями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6F0A3C" w:rsidRPr="006F0A3C" w:rsidRDefault="006F0A3C" w:rsidP="006F0A3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1. Фамилия, имя, отчество;</w:t>
      </w:r>
    </w:p>
    <w:p w:rsidR="006F0A3C" w:rsidRPr="006F0A3C" w:rsidRDefault="006F0A3C" w:rsidP="006F0A3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2. Дата рождения;</w:t>
      </w:r>
    </w:p>
    <w:p w:rsidR="006F0A3C" w:rsidRPr="006F0A3C" w:rsidRDefault="006F0A3C" w:rsidP="006F0A3C">
      <w:pPr>
        <w:spacing w:after="0" w:line="240" w:lineRule="auto"/>
        <w:ind w:firstLine="709"/>
      </w:pPr>
      <w:r w:rsidRPr="006F0A3C">
        <w:rPr>
          <w:rFonts w:ascii="Times New Roman" w:hAnsi="Times New Roman"/>
          <w:sz w:val="28"/>
          <w:szCs w:val="28"/>
        </w:rPr>
        <w:t>3. Адрес места жительства;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lastRenderedPageBreak/>
        <w:t>4.</w:t>
      </w:r>
      <w:r w:rsidRPr="006F0A3C">
        <w:rPr>
          <w:rFonts w:ascii="Times New Roman" w:hAnsi="Times New Roman"/>
          <w:sz w:val="32"/>
          <w:szCs w:val="28"/>
        </w:rPr>
        <w:t xml:space="preserve"> </w:t>
      </w:r>
      <w:r w:rsidRPr="006F0A3C">
        <w:rPr>
          <w:rFonts w:ascii="Times New Roman" w:hAnsi="Times New Roman"/>
          <w:sz w:val="28"/>
          <w:szCs w:val="28"/>
        </w:rPr>
        <w:t>Серия, номер и дата выдачи паспорта, наименование выдавшего паспорт органа (иного документа, удостоверяющего личность)</w:t>
      </w:r>
    </w:p>
    <w:p w:rsidR="006F0A3C" w:rsidRPr="006F0A3C" w:rsidRDefault="006F0A3C" w:rsidP="006F0A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0A3C">
        <w:rPr>
          <w:rFonts w:ascii="Times New Roman" w:hAnsi="Times New Roman"/>
          <w:sz w:val="28"/>
          <w:szCs w:val="28"/>
        </w:rPr>
        <w:t xml:space="preserve">5. Иные сведения, имеющиеся в документах, находящихся в личном (учетном) деле. </w:t>
      </w: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F0A3C">
        <w:rPr>
          <w:rFonts w:ascii="Times New Roman" w:hAnsi="Times New Roman"/>
          <w:noProof/>
          <w:sz w:val="28"/>
          <w:szCs w:val="28"/>
          <w:lang w:eastAsia="ru-RU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F0A3C">
        <w:rPr>
          <w:rFonts w:ascii="Times New Roman" w:hAnsi="Times New Roman"/>
          <w:noProof/>
          <w:sz w:val="28"/>
          <w:szCs w:val="28"/>
          <w:lang w:eastAsia="ru-RU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Срок действия моего согласия считать с момента подписания данного заявления на срок: бессрочно.</w:t>
      </w: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F0A3C">
        <w:rPr>
          <w:rFonts w:ascii="Times New Roman" w:hAnsi="Times New Roman"/>
          <w:noProof/>
          <w:sz w:val="28"/>
          <w:szCs w:val="28"/>
          <w:lang w:eastAsia="ru-RU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«_______»___________20___г._______________/_________________________/</w:t>
      </w:r>
    </w:p>
    <w:p w:rsidR="006F0A3C" w:rsidRPr="006F0A3C" w:rsidRDefault="006F0A3C" w:rsidP="006F0A3C">
      <w:pPr>
        <w:spacing w:after="0" w:line="240" w:lineRule="auto"/>
        <w:ind w:left="2832" w:firstLine="708"/>
        <w:jc w:val="both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 xml:space="preserve">             подпись</w:t>
      </w:r>
      <w:r w:rsidRPr="006F0A3C">
        <w:rPr>
          <w:rFonts w:ascii="Times New Roman" w:hAnsi="Times New Roman"/>
          <w:sz w:val="20"/>
          <w:szCs w:val="20"/>
        </w:rPr>
        <w:tab/>
        <w:t xml:space="preserve">                                    расшифровка подписи</w:t>
      </w: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 xml:space="preserve">Принял: </w:t>
      </w:r>
    </w:p>
    <w:p w:rsidR="006F0A3C" w:rsidRPr="006F0A3C" w:rsidRDefault="006F0A3C" w:rsidP="006F0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«_____»_________20___г. _________________  __________   /    ____________/</w:t>
      </w:r>
    </w:p>
    <w:p w:rsidR="006F0A3C" w:rsidRPr="006F0A3C" w:rsidRDefault="006F0A3C" w:rsidP="006F0A3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8"/>
          <w:szCs w:val="28"/>
        </w:rPr>
        <w:tab/>
      </w:r>
      <w:r w:rsidRPr="006F0A3C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6F0A3C">
        <w:rPr>
          <w:rFonts w:ascii="Times New Roman" w:hAnsi="Times New Roman"/>
          <w:sz w:val="20"/>
          <w:szCs w:val="20"/>
        </w:rPr>
        <w:t>должность специалиста              подпись                 расшифровка подписи</w:t>
      </w:r>
    </w:p>
    <w:p w:rsidR="006F0A3C" w:rsidRPr="006F0A3C" w:rsidRDefault="006F0A3C" w:rsidP="006F0A3C">
      <w:pPr>
        <w:spacing w:after="0" w:line="240" w:lineRule="auto"/>
        <w:ind w:firstLine="67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 xml:space="preserve">* </w:t>
      </w:r>
      <w:r w:rsidR="005D1EDC" w:rsidRPr="006F0A3C">
        <w:rPr>
          <w:rFonts w:ascii="Times New Roman" w:hAnsi="Times New Roman"/>
          <w:sz w:val="20"/>
          <w:szCs w:val="20"/>
        </w:rPr>
        <w:t>при подаче</w:t>
      </w:r>
      <w:r w:rsidRPr="006F0A3C">
        <w:rPr>
          <w:rFonts w:ascii="Times New Roman" w:hAnsi="Times New Roman"/>
          <w:sz w:val="20"/>
          <w:szCs w:val="20"/>
        </w:rPr>
        <w:t xml:space="preserve"> заявления о согласии на обработку персональных данных непосредственно заявителем на своих несовершеннолетних детей (опекаемых, подопечных) в строке «член семьи заявителя» </w:t>
      </w:r>
      <w:r w:rsidR="005D1EDC" w:rsidRPr="006F0A3C">
        <w:rPr>
          <w:rFonts w:ascii="Times New Roman" w:hAnsi="Times New Roman"/>
          <w:sz w:val="20"/>
          <w:szCs w:val="20"/>
        </w:rPr>
        <w:t>проставить «</w:t>
      </w:r>
      <w:r w:rsidRPr="006F0A3C">
        <w:rPr>
          <w:rFonts w:ascii="Times New Roman" w:hAnsi="Times New Roman"/>
          <w:sz w:val="20"/>
          <w:szCs w:val="20"/>
        </w:rPr>
        <w:t>нет».</w:t>
      </w: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A3C" w:rsidRDefault="006F0A3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EDC" w:rsidRPr="006F0A3C" w:rsidRDefault="005D1EDC" w:rsidP="006F0A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Приложение №3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к Административному регламенту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4820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 xml:space="preserve">«Признание граждан малоимущими 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4820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в целях постановки на учет в качестве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4820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  <w:r w:rsidRPr="006F0A3C">
        <w:rPr>
          <w:rFonts w:ascii="Times New Roman" w:eastAsia="Times New Roman" w:hAnsi="Times New Roman"/>
          <w:sz w:val="28"/>
          <w:szCs w:val="20"/>
          <w:lang w:eastAsia="ru-RU"/>
        </w:rPr>
        <w:t>нуждающихся в жилых помещениях»</w:t>
      </w:r>
    </w:p>
    <w:p w:rsidR="006F0A3C" w:rsidRPr="006F0A3C" w:rsidRDefault="006F0A3C" w:rsidP="006F0A3C">
      <w:pPr>
        <w:widowControl w:val="0"/>
        <w:tabs>
          <w:tab w:val="left" w:pos="567"/>
        </w:tabs>
        <w:spacing w:after="0" w:line="240" w:lineRule="auto"/>
        <w:ind w:firstLine="4820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3C">
        <w:rPr>
          <w:rFonts w:ascii="Times New Roman" w:hAnsi="Times New Roman"/>
          <w:b/>
          <w:sz w:val="28"/>
          <w:szCs w:val="28"/>
        </w:rPr>
        <w:t>Рекомендуемая форма заявления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3C">
        <w:rPr>
          <w:rFonts w:ascii="Times New Roman" w:hAnsi="Times New Roman"/>
          <w:b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3C">
        <w:rPr>
          <w:rFonts w:ascii="Times New Roman" w:hAnsi="Times New Roman"/>
          <w:b/>
          <w:sz w:val="28"/>
          <w:szCs w:val="28"/>
        </w:rPr>
        <w:t>(для физических лиц)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В 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(наименование Администрации, Уполномоченного органа)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От 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(ФИО физического лица)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Реквизиты основного документа, удостоверяющего личность: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(указывается наименование документы, номер, кем и когда выдан)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Адрес места жительства (пребывания):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 ____________________________________________________________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Адрес электронной почты (при наличии):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Номер контактного телефона: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ЗАЯВЛЕНИЕ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8"/>
          <w:szCs w:val="28"/>
        </w:rPr>
        <w:t xml:space="preserve">___________________________________________________________________ </w:t>
      </w:r>
      <w:r w:rsidRPr="006F0A3C">
        <w:rPr>
          <w:rFonts w:ascii="Times New Roman" w:hAnsi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от ________________ № 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в части ____________________________________________________________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(указывается допущенная опечатка или ошибка)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в связи с 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 xml:space="preserve"> К заявлению прилагаются:</w:t>
      </w:r>
    </w:p>
    <w:p w:rsidR="006F0A3C" w:rsidRPr="006F0A3C" w:rsidRDefault="006F0A3C" w:rsidP="006F0A3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1) ____________________________________________________________;</w:t>
      </w:r>
    </w:p>
    <w:p w:rsidR="006F0A3C" w:rsidRPr="006F0A3C" w:rsidRDefault="006F0A3C" w:rsidP="006F0A3C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>документ, подтверждающий полномочия представителя (в случае обращения за получением муниципальной услуги представителя)</w:t>
      </w:r>
    </w:p>
    <w:p w:rsidR="006F0A3C" w:rsidRPr="006F0A3C" w:rsidRDefault="006F0A3C" w:rsidP="006F0A3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2) ____________________________________________________________;</w:t>
      </w:r>
    </w:p>
    <w:p w:rsidR="006F0A3C" w:rsidRPr="006F0A3C" w:rsidRDefault="006F0A3C" w:rsidP="006F0A3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3) ____________________________________________________________;</w:t>
      </w:r>
    </w:p>
    <w:p w:rsidR="006F0A3C" w:rsidRPr="006F0A3C" w:rsidRDefault="006F0A3C" w:rsidP="006F0A3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… ___________________________________________________________.</w:t>
      </w:r>
    </w:p>
    <w:p w:rsidR="006F0A3C" w:rsidRPr="006F0A3C" w:rsidRDefault="006F0A3C" w:rsidP="006F0A3C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0"/>
          <w:szCs w:val="20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 xml:space="preserve"> 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_______________     ________________________   ________________________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A3C">
        <w:rPr>
          <w:rFonts w:ascii="Times New Roman" w:hAnsi="Times New Roman"/>
          <w:sz w:val="20"/>
          <w:szCs w:val="20"/>
        </w:rPr>
        <w:t xml:space="preserve">                 (дата)                                                 (подпись)                               (Ф.И.О. (последнее – при наличии))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A3C" w:rsidRPr="006F0A3C" w:rsidRDefault="006F0A3C" w:rsidP="006F0A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0A3C">
        <w:rPr>
          <w:rFonts w:ascii="Times New Roman" w:hAnsi="Times New Roman"/>
          <w:sz w:val="28"/>
          <w:szCs w:val="28"/>
        </w:rPr>
        <w:t>Реквизиты документа, удостоверяющего личность представителя_______________________________________________________.</w:t>
      </w:r>
    </w:p>
    <w:p w:rsidR="006F0A3C" w:rsidRPr="006F0A3C" w:rsidRDefault="006F0A3C" w:rsidP="006F0A3C">
      <w:pPr>
        <w:ind w:firstLine="709"/>
        <w:rPr>
          <w:rFonts w:ascii="Times New Roman" w:hAnsi="Times New Roman"/>
          <w:sz w:val="28"/>
          <w:szCs w:val="28"/>
        </w:rPr>
        <w:sectPr w:rsidR="006F0A3C" w:rsidRPr="006F0A3C" w:rsidSect="0051101C">
          <w:headerReference w:type="even" r:id="rId17"/>
          <w:headerReference w:type="default" r:id="rId18"/>
          <w:pgSz w:w="11906" w:h="16838"/>
          <w:pgMar w:top="709" w:right="707" w:bottom="0" w:left="1701" w:header="709" w:footer="709" w:gutter="0"/>
          <w:cols w:space="708"/>
          <w:titlePg/>
          <w:docGrid w:linePitch="360"/>
        </w:sectPr>
      </w:pPr>
    </w:p>
    <w:p w:rsidR="006F0A3C" w:rsidRPr="006F0A3C" w:rsidRDefault="005D1EDC" w:rsidP="005D1E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>Приложение №4</w:t>
      </w:r>
    </w:p>
    <w:p w:rsidR="006F0A3C" w:rsidRPr="006F0A3C" w:rsidRDefault="005D1EDC" w:rsidP="005D1E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6F0A3C" w:rsidRPr="006F0A3C" w:rsidRDefault="005D1EDC" w:rsidP="005D1EDC">
      <w:pPr>
        <w:tabs>
          <w:tab w:val="left" w:pos="992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 xml:space="preserve">«Признание граждан малоимущими </w:t>
      </w:r>
    </w:p>
    <w:p w:rsidR="006F0A3C" w:rsidRPr="006F0A3C" w:rsidRDefault="005D1EDC" w:rsidP="005D1E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>в целях постановк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на учет </w:t>
      </w:r>
      <w:r w:rsidR="006F0A3C" w:rsidRPr="006F0A3C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</w:p>
    <w:p w:rsidR="005D1EDC" w:rsidRPr="006F0A3C" w:rsidRDefault="005D1EDC" w:rsidP="005D1ED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нуждающихся в жилых </w:t>
      </w:r>
      <w:r w:rsidRPr="006F0A3C">
        <w:rPr>
          <w:rFonts w:ascii="Times New Roman" w:eastAsia="Times New Roman" w:hAnsi="Times New Roman"/>
          <w:sz w:val="28"/>
          <w:szCs w:val="28"/>
          <w:lang w:eastAsia="ru-RU"/>
        </w:rPr>
        <w:t>помещениях»</w:t>
      </w:r>
    </w:p>
    <w:p w:rsidR="006F0A3C" w:rsidRPr="006F0A3C" w:rsidRDefault="006F0A3C" w:rsidP="005D1E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A3C">
        <w:rPr>
          <w:rFonts w:ascii="Times New Roman" w:eastAsia="Times New Roman" w:hAnsi="Times New Roman"/>
          <w:sz w:val="24"/>
          <w:szCs w:val="24"/>
          <w:lang w:eastAsia="ru-RU"/>
        </w:rPr>
        <w:t>Форма описания состава, последовательности и сроков выполнения административных процедур (действий) предоставления   муниципальной услуги</w:t>
      </w:r>
    </w:p>
    <w:p w:rsidR="006F0A3C" w:rsidRPr="006F0A3C" w:rsidRDefault="006F0A3C" w:rsidP="006F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268"/>
        <w:gridCol w:w="2410"/>
        <w:gridCol w:w="3402"/>
      </w:tblGrid>
      <w:tr w:rsidR="006F0A3C" w:rsidRPr="006F0A3C" w:rsidTr="006F0A3C">
        <w:trPr>
          <w:trHeight w:val="975"/>
          <w:tblHeader/>
        </w:trPr>
        <w:tc>
          <w:tcPr>
            <w:tcW w:w="2410" w:type="dxa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10" w:type="dxa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6F0A3C" w:rsidRPr="006F0A3C" w:rsidTr="006F0A3C">
        <w:trPr>
          <w:trHeight w:val="283"/>
        </w:trPr>
        <w:tc>
          <w:tcPr>
            <w:tcW w:w="14884" w:type="dxa"/>
            <w:gridSpan w:val="6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A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Прием и регистрация заявления и необходимых документов</w:t>
            </w:r>
          </w:p>
        </w:tc>
      </w:tr>
      <w:tr w:rsidR="006F0A3C" w:rsidRPr="006F0A3C" w:rsidTr="006F0A3C">
        <w:trPr>
          <w:trHeight w:val="1270"/>
        </w:trPr>
        <w:tc>
          <w:tcPr>
            <w:tcW w:w="2410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Поступление в Администрацию (Уполномоченный органа)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заявления о признании малоимущим в целях постановки на учет в качестве нуждающегося в жилом помещении (далее – заявление) с приложением документов, предусмотренных пунктом 2.7 Административного 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регламента предоставления муниципальной услуги «Признание граждан малоимущими в целях постановки на учет в качестве нуждающихся в жилых помещениях» (далее – Административный регламент</w:t>
            </w:r>
          </w:p>
        </w:tc>
        <w:tc>
          <w:tcPr>
            <w:tcW w:w="2126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lastRenderedPageBreak/>
              <w:t>Подтверждение личности лица, обратившегося за предоставлением муниципальной услуги;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 xml:space="preserve">Подтверждение полномочий представителя заявителя (в случае личного обращения за предоставлением муниципальной услуги в Администрацию </w:t>
            </w:r>
            <w:r w:rsidRPr="006F0A3C">
              <w:rPr>
                <w:rFonts w:ascii="Times New Roman" w:hAnsi="Times New Roman"/>
                <w:sz w:val="24"/>
                <w:szCs w:val="24"/>
              </w:rPr>
              <w:lastRenderedPageBreak/>
              <w:t>(Уполномоченный орган).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>Прием заявления и документов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рабочий день с момента поступления заявления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Должностное лицо Администрации (Уполномоченного органа), ответственный за прием и регистрацию входящей корреспонденции</w:t>
            </w:r>
          </w:p>
        </w:tc>
        <w:tc>
          <w:tcPr>
            <w:tcW w:w="2410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наличие/отсутствие оснований для отказа в приеме документов, предусмотренных пунктом 2.10 Административного регламента 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Pr="006F0A3C">
              <w:rPr>
                <w:rFonts w:ascii="Times New Roman" w:hAnsi="Times New Roman"/>
                <w:sz w:val="24"/>
                <w:szCs w:val="24"/>
              </w:rPr>
              <w:t>Прием документов;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 xml:space="preserve">2) Передача заявления и документов должностному лицу </w:t>
            </w:r>
            <w:r w:rsidR="005D1EDC" w:rsidRPr="006F0A3C">
              <w:rPr>
                <w:rFonts w:ascii="Times New Roman" w:hAnsi="Times New Roman"/>
                <w:sz w:val="24"/>
                <w:szCs w:val="24"/>
              </w:rPr>
              <w:t>Администрации (</w:t>
            </w:r>
            <w:r w:rsidRPr="006F0A3C">
              <w:rPr>
                <w:rFonts w:ascii="Times New Roman" w:hAnsi="Times New Roman"/>
                <w:sz w:val="24"/>
                <w:szCs w:val="24"/>
              </w:rPr>
              <w:t>Уполномоченного органа), ответственному за регистрацию входящей корреспонденции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A3C" w:rsidRPr="006F0A3C" w:rsidTr="006F0A3C">
        <w:trPr>
          <w:trHeight w:val="2160"/>
        </w:trPr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>Регистрация заявления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0A3C" w:rsidRPr="006F0A3C" w:rsidRDefault="006F0A3C" w:rsidP="006F0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заявления на платформе межведомственного электронного взаимодействия Республики Башкортостан (</w:t>
            </w:r>
            <w:hyperlink r:id="rId19" w:history="1">
              <w:r w:rsidRPr="006F0A3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https://vis.bashkortostan.ru</w:t>
              </w:r>
            </w:hyperlink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>2) передача заявления и приложенных к нему документов должностному лицу администрации (Уполномоченного органа), ответственному за предоставление муниципальной услуги</w:t>
            </w:r>
          </w:p>
        </w:tc>
      </w:tr>
      <w:tr w:rsidR="006F0A3C" w:rsidRPr="006F0A3C" w:rsidTr="006F0A3C">
        <w:trPr>
          <w:trHeight w:val="2160"/>
        </w:trPr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 xml:space="preserve">Направление электронного уведомления о поступлении заявления и документов 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>(при поступления заявления и документов в электронной форме)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рабочий день со дня регистрации заявления</w:t>
            </w:r>
          </w:p>
        </w:tc>
        <w:tc>
          <w:tcPr>
            <w:tcW w:w="2268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в электронной форме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 xml:space="preserve">Направленное заявителю уведомление о поступлении заявления и документов с указанием перечня документов (сведений), подлежащих представлению заявителем и срока их представления  </w:t>
            </w:r>
          </w:p>
        </w:tc>
      </w:tr>
      <w:tr w:rsidR="006F0A3C" w:rsidRPr="006F0A3C" w:rsidTr="006F0A3C">
        <w:trPr>
          <w:trHeight w:val="360"/>
        </w:trPr>
        <w:tc>
          <w:tcPr>
            <w:tcW w:w="14884" w:type="dxa"/>
            <w:gridSpan w:val="6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A3C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6F0A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Рассмотрение заявления и представленных документов, направление межведомственных запросов о предоставлении                       документов и информации</w:t>
            </w:r>
          </w:p>
        </w:tc>
      </w:tr>
      <w:tr w:rsidR="006F0A3C" w:rsidRPr="006F0A3C" w:rsidTr="006F0A3C">
        <w:trPr>
          <w:trHeight w:val="1785"/>
        </w:trPr>
        <w:tc>
          <w:tcPr>
            <w:tcW w:w="2410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Пакет зарегистрированных документов, поступивших должностному лицу Администрации (специалисту Уполномоченного органа), ответственному за 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предоставление муниципальной услуги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lastRenderedPageBreak/>
              <w:t>Проверка зарегистрированных документов на предмет комплектности и соответствия пунктам 2.6 и 2.9 Административного регламента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1 рабочий дней с момента регистрации заявления</w:t>
            </w:r>
          </w:p>
        </w:tc>
        <w:tc>
          <w:tcPr>
            <w:tcW w:w="2268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Должностное лицо Администрации (Уполномоченного органа), ответственный за предоставление муниципальной услуги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A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0A3C" w:rsidRPr="006F0A3C" w:rsidTr="006F0A3C">
        <w:trPr>
          <w:trHeight w:val="1785"/>
        </w:trPr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межведомственных запросов о предоставлении документов (сведений), указанных в пункте 2.9 Административного регламента, необходимых для предоставления муниципальной услуги</w:t>
            </w: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0A3C" w:rsidRPr="006F0A3C" w:rsidRDefault="006F0A3C" w:rsidP="006F0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Непоступление документов (сведений), указанных в пункте 2.9 Административного регламента, запрашиваемых в рамках межведомственного взаимодействия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Направленные межведомственные запросы о предоставлении документов (сведений), указанных в пункте 2.9 Административного регламента.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3C" w:rsidRPr="006F0A3C" w:rsidTr="006F0A3C">
        <w:trPr>
          <w:trHeight w:val="4849"/>
        </w:trPr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Ожидание ответов на межведомственные электронного запросы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48 часов – в случае направления межведомственного запроса;</w:t>
            </w:r>
          </w:p>
          <w:p w:rsidR="006F0A3C" w:rsidRPr="006F0A3C" w:rsidRDefault="006F0A3C" w:rsidP="006F0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5 рабочих дней – в случае направления запросов без использования системы межведомственного электронного взаимодействия</w:t>
            </w:r>
          </w:p>
        </w:tc>
        <w:tc>
          <w:tcPr>
            <w:tcW w:w="2268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документов(сведений), необходимых для принятия решения о признании (об отказе в признании) малоимущим в целях постановки на учет в качестве нуждающегося в жилом помещении</w:t>
            </w:r>
          </w:p>
          <w:p w:rsidR="006F0A3C" w:rsidRPr="006F0A3C" w:rsidRDefault="006F0A3C" w:rsidP="006F0A3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A3C" w:rsidRPr="006F0A3C" w:rsidTr="006F0A3C">
        <w:trPr>
          <w:trHeight w:val="4849"/>
        </w:trPr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заявителю информации о необходимости доработки заявления и представления недостающих документов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В день установления факта наличия в заявлении и (или) сведениях, указанных в заявлении, недостоверной и (или) неполной информации и (или) представления неполного комплекта документов, предусмотренных пунктом 2.6 Административного регламента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оснований, предусмотренных пунктом 2.12 Административного регламента</w:t>
            </w:r>
          </w:p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Приостановление срока принятия решения о признании (об отказе в признании) малоимущим в целях постановки на учет в качестве нуждающегося в жилом помещении</w:t>
            </w:r>
          </w:p>
        </w:tc>
      </w:tr>
      <w:tr w:rsidR="006F0A3C" w:rsidRPr="006F0A3C" w:rsidTr="006F0A3C">
        <w:trPr>
          <w:trHeight w:val="285"/>
        </w:trPr>
        <w:tc>
          <w:tcPr>
            <w:tcW w:w="14884" w:type="dxa"/>
            <w:gridSpan w:val="6"/>
            <w:tcBorders>
              <w:top w:val="nil"/>
            </w:tcBorders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</w:t>
            </w:r>
          </w:p>
        </w:tc>
      </w:tr>
      <w:tr w:rsidR="006F0A3C" w:rsidRPr="006F0A3C" w:rsidTr="006F0A3C">
        <w:trPr>
          <w:trHeight w:val="1485"/>
        </w:trPr>
        <w:tc>
          <w:tcPr>
            <w:tcW w:w="2410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Пакет документов (включая ответы на межведомственные запросы) необходимой для осуществления расчета размера дохода, приходящегося на каждого члена семьи (одиноко проживающего гражданина) и определение</w:t>
            </w:r>
            <w:r w:rsidRPr="006F0A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стоимости имущества гражданина-заявителя, в целях признания его малоимущим</w:t>
            </w: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1) осуществление расчета размера дохода, приходящегося на каждого члена семьи (одиноко проживающего гражданина) исходя из совокупного дохода семьи, деленного на число всех членов семьи;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определение стоимости имущества, принадлежащего на праве собственности и подлежащего налогообложению заявителю и членам его семьи, исходя из его 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рыночной стоимости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рабочий день со дня поступления всех документов, предусмотренных пунктами 2.6 и 2.9 Административного регламента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Должностное лицо Администрации           (Уполномоченного органа), ответственный за предоставление муниципальной услуги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ежемесячный доход за период, достаточный для накопления гражданами недостающих средств для приобретения жилого помещения, меньше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</w:t>
            </w: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отношений в </w:t>
            </w:r>
            <w:r w:rsidR="005D1EDC"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Республике Башкортостан</w:t>
            </w:r>
            <w:r w:rsidRPr="006F0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Сформированный пакет документов необходимый для принятия решения о признании (об отказе в признании) малоимущим в целях постановки на учет в качестве нуждающегося в жилом помещении</w:t>
            </w:r>
          </w:p>
        </w:tc>
      </w:tr>
      <w:tr w:rsidR="006F0A3C" w:rsidRPr="006F0A3C" w:rsidTr="006F0A3C">
        <w:trPr>
          <w:trHeight w:val="270"/>
        </w:trPr>
        <w:tc>
          <w:tcPr>
            <w:tcW w:w="14884" w:type="dxa"/>
            <w:gridSpan w:val="6"/>
          </w:tcPr>
          <w:p w:rsidR="006F0A3C" w:rsidRPr="006F0A3C" w:rsidRDefault="006F0A3C" w:rsidP="006F0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4. Принятие решения о признании (отказе в признании) гражданина-заявителя малоимущим в целях постановки его на учет в качестве </w:t>
            </w:r>
            <w:r w:rsidR="005D1EDC" w:rsidRPr="006F0A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нуждающегося в</w:t>
            </w:r>
            <w:r w:rsidRPr="006F0A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жилом помещении</w:t>
            </w:r>
          </w:p>
        </w:tc>
      </w:tr>
      <w:tr w:rsidR="006F0A3C" w:rsidRPr="006F0A3C" w:rsidTr="006F0A3C">
        <w:trPr>
          <w:trHeight w:val="1200"/>
        </w:trPr>
        <w:tc>
          <w:tcPr>
            <w:tcW w:w="2410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сформированный комплект документов, необходимых для принятия решения о признании (об отказе в признании) малоимущим в целях постановки на учет в качестве нуждающегося в жилом помещении</w:t>
            </w: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проекта решения о признании (об отказе в признании) малоимущим в целях постановки на учет в качестве нуждающегося в жилом помещении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рабочий день со дня формирования комплекта документов, необходимых для принятия решения о признании (об отказе в признании) малоимущим в целях постановки на учет в качестве 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нуждающегося в жилом помещении</w:t>
            </w:r>
          </w:p>
        </w:tc>
        <w:tc>
          <w:tcPr>
            <w:tcW w:w="2268" w:type="dxa"/>
            <w:vMerge w:val="restart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Должностное лицо Администрации (Уполномоченного органа), ответственный за предоставление муниципальной услуги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6F0A3C" w:rsidRPr="006F0A3C" w:rsidRDefault="006F0A3C" w:rsidP="006F0A3C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Наличие/отсутствие оснований для отказа в предоставлении муниципальной услуги, предусмотренных пунктом 2.13 Административного регламента</w:t>
            </w: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Подготовлен проект решения о признании (об отказе в признании) малоимущим в целях постановки на учет в качестве нуждающегося в жилом помещении</w:t>
            </w:r>
          </w:p>
        </w:tc>
      </w:tr>
      <w:tr w:rsidR="006F0A3C" w:rsidRPr="006F0A3C" w:rsidTr="006F0A3C">
        <w:trPr>
          <w:trHeight w:val="1200"/>
        </w:trPr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 о признании (об отказе в признании) малоимущим в целях постановки на учет в качестве нуждающегося в жилом помещении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2 рабочих дней со дня поступления всех документов, предусмотренных пунктами 2.6 и 2.9 Административного регламента</w:t>
            </w:r>
          </w:p>
        </w:tc>
        <w:tc>
          <w:tcPr>
            <w:tcW w:w="2268" w:type="dxa"/>
            <w:vMerge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F0A3C" w:rsidRPr="006F0A3C" w:rsidRDefault="006F0A3C" w:rsidP="006F0A3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Решения о признании (об отказе в признании) малоимущим в целях постановки на учет в качестве нуждающегося в жилом помещении подписанное руководителем Администрации (Уполномоченного органа)</w:t>
            </w:r>
          </w:p>
        </w:tc>
      </w:tr>
      <w:tr w:rsidR="006F0A3C" w:rsidRPr="006F0A3C" w:rsidTr="006F0A3C">
        <w:trPr>
          <w:trHeight w:val="1200"/>
        </w:trPr>
        <w:tc>
          <w:tcPr>
            <w:tcW w:w="2410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уведомления о принятом решении о признании (об отказе в признании) малоимущим в целях постановки на учет в качестве нуждающегося в 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жилом помещении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 рабочих дня со дня принятия решения о признании (об отказе в признании) малоимущим в целях постановки на учет в качестве нуждающегося в жилом помещении</w:t>
            </w:r>
          </w:p>
        </w:tc>
        <w:tc>
          <w:tcPr>
            <w:tcW w:w="2268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F0A3C" w:rsidRPr="006F0A3C" w:rsidRDefault="006F0A3C" w:rsidP="006F0A3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Принятое решение о признании (об отказе в признании) малоимущим в целях постановки на учет в качестве нуждающегося в жилом помещении</w:t>
            </w:r>
          </w:p>
        </w:tc>
        <w:tc>
          <w:tcPr>
            <w:tcW w:w="3402" w:type="dxa"/>
          </w:tcPr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 о принятом решении о признании (об отказе в признании) малоимущим в целях постановки на учет в качестве нуждающегося в жилом помещении направлено заявителю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почтовым отправлением на бумажном носителе по адресу, указанному в заявлении в 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случае подачи заявления через Республиканское государственное автономное учреждение Многофункциональный центр предоставления государственных и муниципальных </w:t>
            </w:r>
            <w:r w:rsidR="005D1EDC"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услуг;</w:t>
            </w:r>
          </w:p>
          <w:p w:rsidR="006F0A3C" w:rsidRPr="006F0A3C" w:rsidRDefault="006F0A3C" w:rsidP="006F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- в электронной форме в личный кабинет на Едином портале государственных и муниципальных услуг (</w:t>
            </w:r>
            <w:r w:rsidR="005D1EDC"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далее ЕПГУ</w:t>
            </w:r>
            <w:r w:rsidRPr="006F0A3C">
              <w:rPr>
                <w:rFonts w:ascii="Times New Roman" w:hAnsi="Times New Roman"/>
                <w:sz w:val="24"/>
                <w:szCs w:val="24"/>
                <w:lang w:eastAsia="ru-RU"/>
              </w:rPr>
              <w:t>), на Портале государственных и муниципальных услуг (функций) Республики Башкортостан» (далее – РПГУ) в случае подачи заявления через ЕПГУ, РПГУ</w:t>
            </w:r>
          </w:p>
        </w:tc>
      </w:tr>
    </w:tbl>
    <w:p w:rsidR="006F0A3C" w:rsidRPr="006F0A3C" w:rsidRDefault="006F0A3C" w:rsidP="006F0A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343" w:rsidRDefault="00761343" w:rsidP="006F0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761343" w:rsidSect="005D1EDC">
      <w:footerReference w:type="even" r:id="rId20"/>
      <w:footerReference w:type="default" r:id="rId21"/>
      <w:pgSz w:w="16838" w:h="11906" w:orient="landscape"/>
      <w:pgMar w:top="1701" w:right="1134" w:bottom="7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1B" w:rsidRDefault="00797C1B">
      <w:r>
        <w:separator/>
      </w:r>
    </w:p>
  </w:endnote>
  <w:endnote w:type="continuationSeparator" w:id="0">
    <w:p w:rsidR="00797C1B" w:rsidRDefault="007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3C" w:rsidRDefault="006F0A3C" w:rsidP="006F0A3C">
    <w:pPr>
      <w:pStyle w:val="a8"/>
      <w:framePr w:wrap="around" w:vAnchor="text" w:hAnchor="margin" w:xAlign="center" w:y="1"/>
      <w:rPr>
        <w:rStyle w:val="affffb"/>
      </w:rPr>
    </w:pPr>
    <w:r>
      <w:rPr>
        <w:rStyle w:val="affffb"/>
      </w:rPr>
      <w:fldChar w:fldCharType="begin"/>
    </w:r>
    <w:r>
      <w:rPr>
        <w:rStyle w:val="affffb"/>
      </w:rPr>
      <w:instrText xml:space="preserve">PAGE  </w:instrText>
    </w:r>
    <w:r>
      <w:rPr>
        <w:rStyle w:val="affffb"/>
      </w:rPr>
      <w:fldChar w:fldCharType="end"/>
    </w:r>
  </w:p>
  <w:p w:rsidR="006F0A3C" w:rsidRDefault="006F0A3C">
    <w:pPr>
      <w:pStyle w:val="a8"/>
    </w:pPr>
  </w:p>
  <w:p w:rsidR="006F0A3C" w:rsidRDefault="006F0A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3C" w:rsidRDefault="006F0A3C" w:rsidP="006F0A3C">
    <w:pPr>
      <w:pStyle w:val="a8"/>
      <w:framePr w:wrap="around" w:vAnchor="text" w:hAnchor="margin" w:xAlign="center" w:y="1"/>
      <w:rPr>
        <w:rStyle w:val="affffb"/>
      </w:rPr>
    </w:pPr>
    <w:r>
      <w:rPr>
        <w:rStyle w:val="affffb"/>
      </w:rPr>
      <w:fldChar w:fldCharType="begin"/>
    </w:r>
    <w:r>
      <w:rPr>
        <w:rStyle w:val="affffb"/>
      </w:rPr>
      <w:instrText xml:space="preserve">PAGE  </w:instrText>
    </w:r>
    <w:r>
      <w:rPr>
        <w:rStyle w:val="affffb"/>
      </w:rPr>
      <w:fldChar w:fldCharType="separate"/>
    </w:r>
    <w:r w:rsidR="005D1EDC">
      <w:rPr>
        <w:rStyle w:val="affffb"/>
        <w:noProof/>
      </w:rPr>
      <w:t>44</w:t>
    </w:r>
    <w:r>
      <w:rPr>
        <w:rStyle w:val="affffb"/>
      </w:rPr>
      <w:fldChar w:fldCharType="end"/>
    </w:r>
  </w:p>
  <w:p w:rsidR="006F0A3C" w:rsidRDefault="006F0A3C">
    <w:pPr>
      <w:pStyle w:val="a8"/>
    </w:pPr>
  </w:p>
  <w:p w:rsidR="006F0A3C" w:rsidRDefault="006F0A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1B" w:rsidRDefault="00797C1B">
      <w:r>
        <w:separator/>
      </w:r>
    </w:p>
  </w:footnote>
  <w:footnote w:type="continuationSeparator" w:id="0">
    <w:p w:rsidR="00797C1B" w:rsidRDefault="0079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3C" w:rsidRDefault="006F0A3C" w:rsidP="006F0A3C">
    <w:pPr>
      <w:pStyle w:val="a7"/>
      <w:framePr w:wrap="around" w:vAnchor="text" w:hAnchor="margin" w:xAlign="center" w:y="1"/>
      <w:rPr>
        <w:rStyle w:val="affffb"/>
      </w:rPr>
    </w:pPr>
    <w:r>
      <w:rPr>
        <w:rStyle w:val="affffb"/>
      </w:rPr>
      <w:fldChar w:fldCharType="begin"/>
    </w:r>
    <w:r>
      <w:rPr>
        <w:rStyle w:val="affffb"/>
      </w:rPr>
      <w:instrText xml:space="preserve">PAGE  </w:instrText>
    </w:r>
    <w:r>
      <w:rPr>
        <w:rStyle w:val="affffb"/>
      </w:rPr>
      <w:fldChar w:fldCharType="end"/>
    </w:r>
  </w:p>
  <w:p w:rsidR="006F0A3C" w:rsidRDefault="006F0A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3C" w:rsidRDefault="006F0A3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13C5">
      <w:rPr>
        <w:noProof/>
      </w:rPr>
      <w:t>2</w:t>
    </w:r>
    <w:r>
      <w:fldChar w:fldCharType="end"/>
    </w:r>
  </w:p>
  <w:p w:rsidR="006F0A3C" w:rsidRDefault="006F0A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3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8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5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31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5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7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2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5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8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9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5"/>
  </w:num>
  <w:num w:numId="3">
    <w:abstractNumId w:val="39"/>
  </w:num>
  <w:num w:numId="4">
    <w:abstractNumId w:val="11"/>
  </w:num>
  <w:num w:numId="5">
    <w:abstractNumId w:val="22"/>
  </w:num>
  <w:num w:numId="6">
    <w:abstractNumId w:val="23"/>
  </w:num>
  <w:num w:numId="7">
    <w:abstractNumId w:val="25"/>
  </w:num>
  <w:num w:numId="8">
    <w:abstractNumId w:val="36"/>
  </w:num>
  <w:num w:numId="9">
    <w:abstractNumId w:val="26"/>
  </w:num>
  <w:num w:numId="10">
    <w:abstractNumId w:val="40"/>
  </w:num>
  <w:num w:numId="11">
    <w:abstractNumId w:val="9"/>
  </w:num>
  <w:num w:numId="12">
    <w:abstractNumId w:val="19"/>
  </w:num>
  <w:num w:numId="13">
    <w:abstractNumId w:val="43"/>
  </w:num>
  <w:num w:numId="14">
    <w:abstractNumId w:val="38"/>
  </w:num>
  <w:num w:numId="15">
    <w:abstractNumId w:val="20"/>
  </w:num>
  <w:num w:numId="16">
    <w:abstractNumId w:val="14"/>
  </w:num>
  <w:num w:numId="17">
    <w:abstractNumId w:val="42"/>
  </w:num>
  <w:num w:numId="18">
    <w:abstractNumId w:val="49"/>
  </w:num>
  <w:num w:numId="19">
    <w:abstractNumId w:val="2"/>
  </w:num>
  <w:num w:numId="20">
    <w:abstractNumId w:val="37"/>
  </w:num>
  <w:num w:numId="21">
    <w:abstractNumId w:val="28"/>
  </w:num>
  <w:num w:numId="22">
    <w:abstractNumId w:val="45"/>
  </w:num>
  <w:num w:numId="23">
    <w:abstractNumId w:val="3"/>
  </w:num>
  <w:num w:numId="24">
    <w:abstractNumId w:val="8"/>
  </w:num>
  <w:num w:numId="25">
    <w:abstractNumId w:val="44"/>
  </w:num>
  <w:num w:numId="26">
    <w:abstractNumId w:val="21"/>
  </w:num>
  <w:num w:numId="27">
    <w:abstractNumId w:val="46"/>
  </w:num>
  <w:num w:numId="28">
    <w:abstractNumId w:val="16"/>
  </w:num>
  <w:num w:numId="29">
    <w:abstractNumId w:val="32"/>
  </w:num>
  <w:num w:numId="30">
    <w:abstractNumId w:val="31"/>
  </w:num>
  <w:num w:numId="31">
    <w:abstractNumId w:val="13"/>
  </w:num>
  <w:num w:numId="32">
    <w:abstractNumId w:val="17"/>
  </w:num>
  <w:num w:numId="33">
    <w:abstractNumId w:val="24"/>
  </w:num>
  <w:num w:numId="34">
    <w:abstractNumId w:val="48"/>
  </w:num>
  <w:num w:numId="35">
    <w:abstractNumId w:val="6"/>
  </w:num>
  <w:num w:numId="36">
    <w:abstractNumId w:val="30"/>
  </w:num>
  <w:num w:numId="37">
    <w:abstractNumId w:val="7"/>
  </w:num>
  <w:num w:numId="38">
    <w:abstractNumId w:val="34"/>
  </w:num>
  <w:num w:numId="39">
    <w:abstractNumId w:val="1"/>
  </w:num>
  <w:num w:numId="40">
    <w:abstractNumId w:val="18"/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10"/>
  </w:num>
  <w:num w:numId="44">
    <w:abstractNumId w:val="4"/>
  </w:num>
  <w:num w:numId="45">
    <w:abstractNumId w:val="41"/>
  </w:num>
  <w:num w:numId="46">
    <w:abstractNumId w:val="0"/>
  </w:num>
  <w:num w:numId="47">
    <w:abstractNumId w:val="27"/>
  </w:num>
  <w:num w:numId="48">
    <w:abstractNumId w:val="33"/>
  </w:num>
  <w:num w:numId="49">
    <w:abstractNumId w:val="29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102C9"/>
    <w:rsid w:val="0004051D"/>
    <w:rsid w:val="00041DC3"/>
    <w:rsid w:val="00047DFD"/>
    <w:rsid w:val="00077B0A"/>
    <w:rsid w:val="00077C50"/>
    <w:rsid w:val="00080BB1"/>
    <w:rsid w:val="00091903"/>
    <w:rsid w:val="00092DBE"/>
    <w:rsid w:val="00097803"/>
    <w:rsid w:val="000978B4"/>
    <w:rsid w:val="000B69F8"/>
    <w:rsid w:val="0010467C"/>
    <w:rsid w:val="00112782"/>
    <w:rsid w:val="00122D83"/>
    <w:rsid w:val="00133E03"/>
    <w:rsid w:val="001673F6"/>
    <w:rsid w:val="00196084"/>
    <w:rsid w:val="001B0B48"/>
    <w:rsid w:val="001C487A"/>
    <w:rsid w:val="001D2B9F"/>
    <w:rsid w:val="00214B56"/>
    <w:rsid w:val="0021550B"/>
    <w:rsid w:val="00233535"/>
    <w:rsid w:val="00236B7A"/>
    <w:rsid w:val="002A68DF"/>
    <w:rsid w:val="002D58E6"/>
    <w:rsid w:val="0032652C"/>
    <w:rsid w:val="00326887"/>
    <w:rsid w:val="00334E95"/>
    <w:rsid w:val="00344E2E"/>
    <w:rsid w:val="00371F20"/>
    <w:rsid w:val="00393220"/>
    <w:rsid w:val="003C668E"/>
    <w:rsid w:val="003D06AB"/>
    <w:rsid w:val="003E0E93"/>
    <w:rsid w:val="003F3C19"/>
    <w:rsid w:val="00450CAB"/>
    <w:rsid w:val="004B0BA4"/>
    <w:rsid w:val="004B145A"/>
    <w:rsid w:val="004E2D4D"/>
    <w:rsid w:val="0051101C"/>
    <w:rsid w:val="00535A8D"/>
    <w:rsid w:val="00537E3C"/>
    <w:rsid w:val="00547424"/>
    <w:rsid w:val="0055506F"/>
    <w:rsid w:val="00586361"/>
    <w:rsid w:val="005927E5"/>
    <w:rsid w:val="00596A47"/>
    <w:rsid w:val="005C4EFD"/>
    <w:rsid w:val="005D1EDC"/>
    <w:rsid w:val="005E67FF"/>
    <w:rsid w:val="00602AA5"/>
    <w:rsid w:val="00614576"/>
    <w:rsid w:val="00615C67"/>
    <w:rsid w:val="00624981"/>
    <w:rsid w:val="0063311B"/>
    <w:rsid w:val="00644B6F"/>
    <w:rsid w:val="00650FB5"/>
    <w:rsid w:val="0065217B"/>
    <w:rsid w:val="0065630E"/>
    <w:rsid w:val="00682751"/>
    <w:rsid w:val="0069208E"/>
    <w:rsid w:val="00694930"/>
    <w:rsid w:val="006A29B6"/>
    <w:rsid w:val="006B6947"/>
    <w:rsid w:val="006F0A3C"/>
    <w:rsid w:val="006F22C7"/>
    <w:rsid w:val="006F3D29"/>
    <w:rsid w:val="00701CE7"/>
    <w:rsid w:val="00702F96"/>
    <w:rsid w:val="00710A68"/>
    <w:rsid w:val="00726BA5"/>
    <w:rsid w:val="0075061C"/>
    <w:rsid w:val="00761343"/>
    <w:rsid w:val="007851BF"/>
    <w:rsid w:val="00797C1B"/>
    <w:rsid w:val="007B73B5"/>
    <w:rsid w:val="007E216B"/>
    <w:rsid w:val="00807B76"/>
    <w:rsid w:val="008278DA"/>
    <w:rsid w:val="00834005"/>
    <w:rsid w:val="008441B4"/>
    <w:rsid w:val="00855372"/>
    <w:rsid w:val="00892FB7"/>
    <w:rsid w:val="008B6339"/>
    <w:rsid w:val="008C586E"/>
    <w:rsid w:val="008D1A30"/>
    <w:rsid w:val="008D632C"/>
    <w:rsid w:val="008E14B4"/>
    <w:rsid w:val="008E3145"/>
    <w:rsid w:val="008F45AA"/>
    <w:rsid w:val="008F45AD"/>
    <w:rsid w:val="00943CE6"/>
    <w:rsid w:val="00956AF6"/>
    <w:rsid w:val="00965801"/>
    <w:rsid w:val="009732B4"/>
    <w:rsid w:val="009846C5"/>
    <w:rsid w:val="00993AB0"/>
    <w:rsid w:val="00995763"/>
    <w:rsid w:val="009B0BC3"/>
    <w:rsid w:val="009B133D"/>
    <w:rsid w:val="009D5D3F"/>
    <w:rsid w:val="009F7717"/>
    <w:rsid w:val="00A05146"/>
    <w:rsid w:val="00A05AE7"/>
    <w:rsid w:val="00A10056"/>
    <w:rsid w:val="00A26B14"/>
    <w:rsid w:val="00A31A9D"/>
    <w:rsid w:val="00A5118E"/>
    <w:rsid w:val="00A5632A"/>
    <w:rsid w:val="00A60E11"/>
    <w:rsid w:val="00AC13C5"/>
    <w:rsid w:val="00B232A9"/>
    <w:rsid w:val="00B24BFF"/>
    <w:rsid w:val="00B27534"/>
    <w:rsid w:val="00B33AEF"/>
    <w:rsid w:val="00B57BFF"/>
    <w:rsid w:val="00B8119D"/>
    <w:rsid w:val="00B90E01"/>
    <w:rsid w:val="00B9478C"/>
    <w:rsid w:val="00BA11A7"/>
    <w:rsid w:val="00BB27A1"/>
    <w:rsid w:val="00BF2260"/>
    <w:rsid w:val="00BF5737"/>
    <w:rsid w:val="00C17D95"/>
    <w:rsid w:val="00C17DDC"/>
    <w:rsid w:val="00C31FC8"/>
    <w:rsid w:val="00C353A8"/>
    <w:rsid w:val="00C475E4"/>
    <w:rsid w:val="00C70AFE"/>
    <w:rsid w:val="00CD4560"/>
    <w:rsid w:val="00D1555C"/>
    <w:rsid w:val="00D43E89"/>
    <w:rsid w:val="00D67624"/>
    <w:rsid w:val="00D70D62"/>
    <w:rsid w:val="00D736FF"/>
    <w:rsid w:val="00DA54FA"/>
    <w:rsid w:val="00DF263C"/>
    <w:rsid w:val="00E020C0"/>
    <w:rsid w:val="00E02A7E"/>
    <w:rsid w:val="00E15122"/>
    <w:rsid w:val="00E17E5B"/>
    <w:rsid w:val="00E435B9"/>
    <w:rsid w:val="00E44646"/>
    <w:rsid w:val="00E47FC5"/>
    <w:rsid w:val="00E5333D"/>
    <w:rsid w:val="00E742A7"/>
    <w:rsid w:val="00EC2AE6"/>
    <w:rsid w:val="00EC5658"/>
    <w:rsid w:val="00EC66EA"/>
    <w:rsid w:val="00EC7D03"/>
    <w:rsid w:val="00EE3FE4"/>
    <w:rsid w:val="00EE5D78"/>
    <w:rsid w:val="00EF0809"/>
    <w:rsid w:val="00F1014E"/>
    <w:rsid w:val="00F334F0"/>
    <w:rsid w:val="00F61A88"/>
    <w:rsid w:val="00F70814"/>
    <w:rsid w:val="00F8573F"/>
    <w:rsid w:val="00FB4C6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link w:val="ConsPlusNormal0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"/>
    <w:link w:val="a6"/>
    <w:uiPriority w:val="99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7">
    <w:name w:val="header"/>
    <w:basedOn w:val="a"/>
    <w:link w:val="12"/>
    <w:uiPriority w:val="99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8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8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9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a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b">
    <w:name w:val="Верхний колонтитул Знак"/>
    <w:basedOn w:val="a0"/>
    <w:uiPriority w:val="99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c">
    <w:name w:val="Цветовое выделение"/>
    <w:rsid w:val="00614576"/>
    <w:rPr>
      <w:b/>
      <w:color w:val="26282F"/>
    </w:rPr>
  </w:style>
  <w:style w:type="character" w:customStyle="1" w:styleId="ad">
    <w:name w:val="Гипертекстовая ссылка"/>
    <w:rsid w:val="00614576"/>
    <w:rPr>
      <w:color w:val="106BBE"/>
    </w:rPr>
  </w:style>
  <w:style w:type="character" w:customStyle="1" w:styleId="ae">
    <w:name w:val="Активная гипертекстовая ссылка"/>
    <w:rsid w:val="00614576"/>
    <w:rPr>
      <w:color w:val="106BBE"/>
      <w:u w:val="single"/>
    </w:rPr>
  </w:style>
  <w:style w:type="paragraph" w:customStyle="1" w:styleId="af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rsid w:val="00614576"/>
  </w:style>
  <w:style w:type="paragraph" w:customStyle="1" w:styleId="af1">
    <w:name w:val="Внимание: недобросовестность!"/>
    <w:basedOn w:val="af"/>
    <w:next w:val="a"/>
    <w:rsid w:val="00614576"/>
  </w:style>
  <w:style w:type="character" w:customStyle="1" w:styleId="af2">
    <w:name w:val="Выделение для Базового Поиска"/>
    <w:rsid w:val="00614576"/>
    <w:rPr>
      <w:b/>
      <w:color w:val="0058A9"/>
    </w:rPr>
  </w:style>
  <w:style w:type="character" w:customStyle="1" w:styleId="af3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4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6">
    <w:name w:val="Заголовок"/>
    <w:basedOn w:val="af5"/>
    <w:next w:val="a"/>
    <w:rsid w:val="00614576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8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a">
    <w:name w:val="Заголовок своего сообщения"/>
    <w:rsid w:val="00614576"/>
  </w:style>
  <w:style w:type="paragraph" w:customStyle="1" w:styleId="afb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c">
    <w:name w:val="Заголовок чужого сообщения"/>
    <w:rsid w:val="00614576"/>
    <w:rPr>
      <w:b/>
      <w:color w:val="FF0000"/>
    </w:rPr>
  </w:style>
  <w:style w:type="paragraph" w:customStyle="1" w:styleId="afd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e">
    <w:name w:val="Заголовок ЭР (правое окно)"/>
    <w:basedOn w:val="afd"/>
    <w:next w:val="a"/>
    <w:rsid w:val="00614576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rsid w:val="00614576"/>
    <w:rPr>
      <w:u w:val="single"/>
    </w:rPr>
  </w:style>
  <w:style w:type="paragraph" w:customStyle="1" w:styleId="aff0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мментарий"/>
    <w:basedOn w:val="aff2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rsid w:val="00614576"/>
    <w:rPr>
      <w:i/>
      <w:iCs/>
    </w:rPr>
  </w:style>
  <w:style w:type="paragraph" w:customStyle="1" w:styleId="aff5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Колонтитул (левый)"/>
    <w:basedOn w:val="aff5"/>
    <w:next w:val="a"/>
    <w:rsid w:val="00614576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лонтитул (правый)"/>
    <w:basedOn w:val="aff7"/>
    <w:next w:val="a"/>
    <w:rsid w:val="00614576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rsid w:val="00614576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rsid w:val="00614576"/>
  </w:style>
  <w:style w:type="paragraph" w:customStyle="1" w:styleId="affb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c">
    <w:name w:val="Найденные слова"/>
    <w:rsid w:val="00614576"/>
    <w:rPr>
      <w:color w:val="26282F"/>
      <w:shd w:val="clear" w:color="auto" w:fill="FFF580"/>
    </w:rPr>
  </w:style>
  <w:style w:type="character" w:customStyle="1" w:styleId="affd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e">
    <w:name w:val="Необходимые документы"/>
    <w:basedOn w:val="af"/>
    <w:next w:val="a"/>
    <w:rsid w:val="00614576"/>
    <w:pPr>
      <w:ind w:firstLine="118"/>
    </w:pPr>
  </w:style>
  <w:style w:type="paragraph" w:customStyle="1" w:styleId="afff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Оглавление"/>
    <w:basedOn w:val="aa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1">
    <w:name w:val="Опечатки"/>
    <w:rsid w:val="00614576"/>
    <w:rPr>
      <w:color w:val="FF0000"/>
    </w:rPr>
  </w:style>
  <w:style w:type="paragraph" w:customStyle="1" w:styleId="afff2">
    <w:name w:val="Переменная часть"/>
    <w:basedOn w:val="af5"/>
    <w:next w:val="a"/>
    <w:rsid w:val="00614576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rsid w:val="00614576"/>
    <w:rPr>
      <w:b/>
      <w:bCs/>
    </w:rPr>
  </w:style>
  <w:style w:type="paragraph" w:customStyle="1" w:styleId="afff5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Постоянная часть"/>
    <w:basedOn w:val="af5"/>
    <w:next w:val="a"/>
    <w:rsid w:val="00614576"/>
    <w:rPr>
      <w:sz w:val="20"/>
      <w:szCs w:val="20"/>
    </w:rPr>
  </w:style>
  <w:style w:type="paragraph" w:customStyle="1" w:styleId="afff7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р."/>
    <w:basedOn w:val="af"/>
    <w:next w:val="a"/>
    <w:rsid w:val="00614576"/>
  </w:style>
  <w:style w:type="paragraph" w:customStyle="1" w:styleId="afff9">
    <w:name w:val="Примечание."/>
    <w:basedOn w:val="af"/>
    <w:next w:val="a"/>
    <w:rsid w:val="00614576"/>
  </w:style>
  <w:style w:type="character" w:customStyle="1" w:styleId="afffa">
    <w:name w:val="Продолжение ссылки"/>
    <w:rsid w:val="00614576"/>
  </w:style>
  <w:style w:type="paragraph" w:customStyle="1" w:styleId="afffb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c">
    <w:name w:val="Сравнение редакций"/>
    <w:rsid w:val="00614576"/>
    <w:rPr>
      <w:color w:val="26282F"/>
    </w:rPr>
  </w:style>
  <w:style w:type="character" w:customStyle="1" w:styleId="afffd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Текст в таблице"/>
    <w:basedOn w:val="afff"/>
    <w:next w:val="a"/>
    <w:rsid w:val="00614576"/>
    <w:pPr>
      <w:ind w:firstLine="500"/>
    </w:pPr>
  </w:style>
  <w:style w:type="paragraph" w:customStyle="1" w:styleId="affff1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rsid w:val="00614576"/>
    <w:rPr>
      <w:strike/>
      <w:color w:val="666600"/>
    </w:rPr>
  </w:style>
  <w:style w:type="paragraph" w:customStyle="1" w:styleId="affff4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fff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6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7">
    <w:name w:val="Subtitle"/>
    <w:basedOn w:val="a"/>
    <w:next w:val="a"/>
    <w:link w:val="affff8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8">
    <w:name w:val="Подзаголовок Знак"/>
    <w:basedOn w:val="a0"/>
    <w:link w:val="affff7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9">
    <w:name w:val="Body Text"/>
    <w:basedOn w:val="a"/>
    <w:link w:val="affffa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a">
    <w:name w:val="Основной текст Знак"/>
    <w:basedOn w:val="a0"/>
    <w:link w:val="affff9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  <w:style w:type="character" w:styleId="affffb">
    <w:name w:val="page number"/>
    <w:basedOn w:val="a0"/>
    <w:uiPriority w:val="99"/>
    <w:rsid w:val="00EE3FE4"/>
  </w:style>
  <w:style w:type="numbering" w:customStyle="1" w:styleId="17">
    <w:name w:val="Нет списка1"/>
    <w:next w:val="a2"/>
    <w:uiPriority w:val="99"/>
    <w:semiHidden/>
    <w:unhideWhenUsed/>
    <w:rsid w:val="00761343"/>
  </w:style>
  <w:style w:type="paragraph" w:styleId="affffc">
    <w:name w:val="footnote text"/>
    <w:basedOn w:val="a"/>
    <w:link w:val="affffd"/>
    <w:uiPriority w:val="99"/>
    <w:rsid w:val="0076134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d">
    <w:name w:val="Текст сноски Знак"/>
    <w:basedOn w:val="a0"/>
    <w:link w:val="affffc"/>
    <w:uiPriority w:val="99"/>
    <w:rsid w:val="00761343"/>
  </w:style>
  <w:style w:type="character" w:styleId="affffe">
    <w:name w:val="footnote reference"/>
    <w:uiPriority w:val="99"/>
    <w:rsid w:val="00761343"/>
    <w:rPr>
      <w:vertAlign w:val="superscript"/>
    </w:rPr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761343"/>
    <w:rPr>
      <w:rFonts w:eastAsia="Calibri"/>
      <w:sz w:val="24"/>
      <w:szCs w:val="24"/>
    </w:rPr>
  </w:style>
  <w:style w:type="character" w:styleId="afffff">
    <w:name w:val="annotation reference"/>
    <w:uiPriority w:val="99"/>
    <w:rsid w:val="00761343"/>
    <w:rPr>
      <w:sz w:val="18"/>
      <w:szCs w:val="18"/>
    </w:rPr>
  </w:style>
  <w:style w:type="paragraph" w:styleId="afffff0">
    <w:name w:val="annotation text"/>
    <w:basedOn w:val="a"/>
    <w:link w:val="afffff1"/>
    <w:uiPriority w:val="99"/>
    <w:rsid w:val="00761343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fff1">
    <w:name w:val="Текст примечания Знак"/>
    <w:basedOn w:val="a0"/>
    <w:link w:val="afffff0"/>
    <w:uiPriority w:val="99"/>
    <w:rsid w:val="00761343"/>
    <w:rPr>
      <w:sz w:val="24"/>
      <w:szCs w:val="24"/>
      <w:lang w:val="x-none" w:eastAsia="x-none"/>
    </w:rPr>
  </w:style>
  <w:style w:type="paragraph" w:styleId="afffff2">
    <w:name w:val="annotation subject"/>
    <w:basedOn w:val="afffff0"/>
    <w:next w:val="afffff0"/>
    <w:link w:val="afffff3"/>
    <w:uiPriority w:val="99"/>
    <w:rsid w:val="00761343"/>
    <w:rPr>
      <w:b/>
      <w:bCs/>
    </w:rPr>
  </w:style>
  <w:style w:type="character" w:customStyle="1" w:styleId="afffff3">
    <w:name w:val="Тема примечания Знак"/>
    <w:basedOn w:val="afffff1"/>
    <w:link w:val="afffff2"/>
    <w:uiPriority w:val="99"/>
    <w:rsid w:val="00761343"/>
    <w:rPr>
      <w:b/>
      <w:bCs/>
      <w:sz w:val="24"/>
      <w:szCs w:val="24"/>
      <w:lang w:val="x-none" w:eastAsia="x-none"/>
    </w:rPr>
  </w:style>
  <w:style w:type="character" w:styleId="afffff4">
    <w:name w:val="FollowedHyperlink"/>
    <w:uiPriority w:val="99"/>
    <w:rsid w:val="00761343"/>
    <w:rPr>
      <w:color w:val="800080"/>
      <w:u w:val="single"/>
    </w:rPr>
  </w:style>
  <w:style w:type="paragraph" w:customStyle="1" w:styleId="afffff5">
    <w:name w:val="Знак Знак Знак Знак"/>
    <w:basedOn w:val="a"/>
    <w:rsid w:val="0076134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3">
    <w:name w:val="Абзац списка2"/>
    <w:basedOn w:val="a"/>
    <w:rsid w:val="00761343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8">
    <w:name w:val="Тема примечания Знак1"/>
    <w:uiPriority w:val="99"/>
    <w:locked/>
    <w:rsid w:val="00761343"/>
    <w:rPr>
      <w:rFonts w:cs="Times New Roman"/>
      <w:b/>
      <w:bCs/>
      <w:sz w:val="24"/>
      <w:szCs w:val="24"/>
    </w:rPr>
  </w:style>
  <w:style w:type="paragraph" w:customStyle="1" w:styleId="afffff6">
    <w:name w:val="÷¬__ ÷¬__ ÷¬__ ÷¬__"/>
    <w:basedOn w:val="a"/>
    <w:rsid w:val="0076134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ffff7">
    <w:name w:val="List Paragraph"/>
    <w:basedOn w:val="a"/>
    <w:uiPriority w:val="34"/>
    <w:qFormat/>
    <w:rsid w:val="007613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61343"/>
    <w:rPr>
      <w:rFonts w:ascii="Calibri" w:eastAsia="Calibri" w:hAnsi="Calibri" w:cs="Calibri"/>
      <w:sz w:val="22"/>
    </w:rPr>
  </w:style>
  <w:style w:type="paragraph" w:customStyle="1" w:styleId="ConsPlusCell">
    <w:name w:val="ConsPlusCell"/>
    <w:uiPriority w:val="99"/>
    <w:rsid w:val="0076134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fff8">
    <w:name w:val="endnote text"/>
    <w:basedOn w:val="a"/>
    <w:link w:val="afffff9"/>
    <w:rsid w:val="0076134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Текст концевой сноски Знак"/>
    <w:basedOn w:val="a0"/>
    <w:link w:val="afffff8"/>
    <w:rsid w:val="00761343"/>
  </w:style>
  <w:style w:type="character" w:styleId="afffffa">
    <w:name w:val="endnote reference"/>
    <w:rsid w:val="00761343"/>
    <w:rPr>
      <w:vertAlign w:val="superscript"/>
    </w:rPr>
  </w:style>
  <w:style w:type="paragraph" w:styleId="afffffb">
    <w:name w:val="No Spacing"/>
    <w:uiPriority w:val="1"/>
    <w:qFormat/>
    <w:rsid w:val="00761343"/>
    <w:rPr>
      <w:rFonts w:ascii="Calibri" w:hAnsi="Calibri"/>
      <w:sz w:val="22"/>
      <w:szCs w:val="22"/>
    </w:rPr>
  </w:style>
  <w:style w:type="paragraph" w:customStyle="1" w:styleId="Default">
    <w:name w:val="Default"/>
    <w:rsid w:val="0076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76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fffc">
    <w:name w:val="Table Grid"/>
    <w:basedOn w:val="a1"/>
    <w:uiPriority w:val="99"/>
    <w:rsid w:val="00761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7613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61343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61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1343"/>
    <w:rPr>
      <w:rFonts w:ascii="Courier New" w:hAnsi="Courier New" w:cs="Courier New"/>
    </w:rPr>
  </w:style>
  <w:style w:type="character" w:customStyle="1" w:styleId="cfs">
    <w:name w:val="cfs"/>
    <w:rsid w:val="00761343"/>
  </w:style>
  <w:style w:type="character" w:customStyle="1" w:styleId="frgu-content-accordeon">
    <w:name w:val="frgu-content-accordeon"/>
    <w:rsid w:val="00761343"/>
  </w:style>
  <w:style w:type="character" w:styleId="afffffd">
    <w:name w:val="line number"/>
    <w:rsid w:val="00761343"/>
  </w:style>
  <w:style w:type="numbering" w:customStyle="1" w:styleId="24">
    <w:name w:val="Нет списка2"/>
    <w:next w:val="a2"/>
    <w:uiPriority w:val="99"/>
    <w:semiHidden/>
    <w:unhideWhenUsed/>
    <w:rsid w:val="006F0A3C"/>
  </w:style>
  <w:style w:type="paragraph" w:customStyle="1" w:styleId="afffffe">
    <w:name w:val=" Знак Знак Знак Знак"/>
    <w:basedOn w:val="a"/>
    <w:rsid w:val="006F0A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">
    <w:name w:val="List Paragraph"/>
    <w:basedOn w:val="a"/>
    <w:rsid w:val="006F0A3C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consultantplus://offline/ref=D7B3A3BC42D659721900CE7FB32F5E5BA2DF7F428C9C1F0BA648AE13DAFDE24FBE62F94D288235087080072279C62336E11A53DC1CTB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gosuslugi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86&amp;dst=10027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ED925C6D3F52801D9F6B91F87A9BDB9CA9CD21353ADAC2BCF4C556B106102FA211253FAADFD323B4C6B71C2146Y6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B3A3BC42D659721900D072A5430152A1D12447859F175EFF1CA84485ADE41AFE22FF1D68CD6C5834D50B2672D37765BB4D5EDFC84BEB69151F6E3A16TF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2343ACD25204622897A182AF745BDF69E653101FFE48AFD32F3F7F208300FF0973BBC2089D4CCC849E9915F59E1C90C3719B79F92798FE5653848D9t03EF" TargetMode="External"/><Relationship Id="rId19" Type="http://schemas.openxmlformats.org/officeDocument/2006/relationships/hyperlink" Target="https://vis.bashkorto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343ACD25204622897A0627E129E2FF9D6F6B04FCE089AD6BA2F1A5576009A5D77BBA75CA90C1CC48E2C50815BF905C7152BB9F8E658EE6t73AF" TargetMode="External"/><Relationship Id="rId14" Type="http://schemas.openxmlformats.org/officeDocument/2006/relationships/hyperlink" Target="consultantplus://offline/ref=12343ACD25204622897A182AF745BDF69E653101FFE281FA3FF7F7F208300FF0973BBC2089D4CCC849E9915850E1C90C3719B79F92798FE5653848D9t03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44</Pages>
  <Words>14326</Words>
  <Characters>81663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95798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3</cp:revision>
  <cp:lastPrinted>2025-07-23T09:40:00Z</cp:lastPrinted>
  <dcterms:created xsi:type="dcterms:W3CDTF">2025-07-29T15:04:00Z</dcterms:created>
  <dcterms:modified xsi:type="dcterms:W3CDTF">2025-08-04T07:23:00Z</dcterms:modified>
</cp:coreProperties>
</file>