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E5848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r w:rsidR="009E5848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</w:t>
                            </w:r>
                          </w:p>
                          <w:p w:rsidR="008C20BF" w:rsidRDefault="009E5848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</w:t>
                            </w:r>
                            <w:r w:rsidR="008C20BF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E5848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r w:rsidR="009E5848">
                        <w:rPr>
                          <w:bCs/>
                          <w:caps/>
                          <w:sz w:val="24"/>
                          <w:szCs w:val="24"/>
                        </w:rPr>
                        <w:t>АУЫЛ</w:t>
                      </w:r>
                    </w:p>
                    <w:p w:rsidR="008C20BF" w:rsidRDefault="009E5848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</w:t>
                      </w:r>
                      <w:r w:rsidR="008C20BF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1A07CF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</w:t>
      </w:r>
      <w:r w:rsidR="007F616A">
        <w:rPr>
          <w:sz w:val="28"/>
          <w:szCs w:val="28"/>
          <w:lang w:val="ba-RU"/>
        </w:rPr>
        <w:t>24</w:t>
      </w:r>
      <w:r w:rsidR="00E375B1">
        <w:rPr>
          <w:sz w:val="28"/>
          <w:szCs w:val="28"/>
          <w:lang w:val="ba-RU"/>
        </w:rPr>
        <w:t xml:space="preserve">” </w:t>
      </w:r>
      <w:r w:rsidR="007F616A">
        <w:rPr>
          <w:sz w:val="28"/>
          <w:szCs w:val="28"/>
          <w:lang w:val="ba-RU"/>
        </w:rPr>
        <w:t>май</w:t>
      </w:r>
      <w:r w:rsidR="008C20BF">
        <w:rPr>
          <w:sz w:val="28"/>
          <w:szCs w:val="28"/>
          <w:lang w:val="ba-RU"/>
        </w:rPr>
        <w:t xml:space="preserve"> </w:t>
      </w:r>
      <w:r w:rsidR="00E375B1">
        <w:rPr>
          <w:sz w:val="28"/>
          <w:szCs w:val="28"/>
          <w:lang w:val="ba-RU"/>
        </w:rPr>
        <w:t>202</w:t>
      </w:r>
      <w:r w:rsidR="007F616A">
        <w:rPr>
          <w:sz w:val="28"/>
          <w:szCs w:val="28"/>
          <w:lang w:val="ba-RU"/>
        </w:rPr>
        <w:t>2</w:t>
      </w:r>
      <w:r w:rsidR="00252E04">
        <w:rPr>
          <w:sz w:val="28"/>
          <w:szCs w:val="28"/>
          <w:lang w:val="ba-RU"/>
        </w:rPr>
        <w:t xml:space="preserve"> й.                    </w:t>
      </w:r>
      <w:r w:rsidR="007F616A">
        <w:rPr>
          <w:sz w:val="28"/>
          <w:szCs w:val="28"/>
          <w:lang w:val="ba-RU"/>
        </w:rPr>
        <w:t xml:space="preserve">    </w:t>
      </w:r>
      <w:r w:rsidR="00252E04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 № </w:t>
      </w:r>
      <w:r w:rsidR="007F616A">
        <w:rPr>
          <w:sz w:val="28"/>
          <w:szCs w:val="28"/>
          <w:lang w:val="ba-RU"/>
        </w:rPr>
        <w:t>19</w:t>
      </w:r>
      <w:r w:rsidR="008C20BF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ab/>
      </w:r>
      <w:r w:rsidR="007F616A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 xml:space="preserve">         </w:t>
      </w:r>
      <w:r w:rsidR="009E5848">
        <w:rPr>
          <w:sz w:val="28"/>
          <w:szCs w:val="28"/>
          <w:lang w:val="ba-RU"/>
        </w:rPr>
        <w:tab/>
      </w:r>
      <w:r w:rsidR="00E375B1">
        <w:rPr>
          <w:sz w:val="28"/>
          <w:szCs w:val="28"/>
          <w:lang w:val="ba-RU"/>
        </w:rPr>
        <w:t>“</w:t>
      </w:r>
      <w:r w:rsidR="007F616A">
        <w:rPr>
          <w:sz w:val="28"/>
          <w:szCs w:val="28"/>
          <w:lang w:val="ba-RU"/>
        </w:rPr>
        <w:t>24</w:t>
      </w:r>
      <w:r w:rsidR="00E375B1">
        <w:rPr>
          <w:sz w:val="28"/>
          <w:szCs w:val="28"/>
          <w:lang w:val="ba-RU"/>
        </w:rPr>
        <w:t xml:space="preserve">” </w:t>
      </w:r>
      <w:r w:rsidR="007F616A">
        <w:rPr>
          <w:sz w:val="28"/>
          <w:szCs w:val="28"/>
          <w:lang w:val="ba-RU"/>
        </w:rPr>
        <w:t>ма</w:t>
      </w:r>
      <w:r w:rsidR="00341BB1">
        <w:rPr>
          <w:sz w:val="28"/>
          <w:szCs w:val="28"/>
          <w:lang w:val="ba-RU"/>
        </w:rPr>
        <w:t>я</w:t>
      </w:r>
      <w:r w:rsidR="007F616A">
        <w:rPr>
          <w:sz w:val="28"/>
          <w:szCs w:val="28"/>
          <w:lang w:val="ba-RU"/>
        </w:rPr>
        <w:t xml:space="preserve"> 2022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Default="008C20BF" w:rsidP="008C20BF">
      <w:pPr>
        <w:rPr>
          <w:bCs/>
          <w:szCs w:val="28"/>
        </w:rPr>
      </w:pPr>
      <w:r w:rsidRPr="00252E04">
        <w:rPr>
          <w:bCs/>
          <w:caps/>
        </w:rPr>
        <w:t xml:space="preserve">  </w:t>
      </w:r>
      <w:r w:rsidRPr="00252E04">
        <w:rPr>
          <w:bCs/>
          <w:szCs w:val="28"/>
        </w:rPr>
        <w:t xml:space="preserve">Тубәнге Ҡыйғы ауылы                                </w:t>
      </w:r>
      <w:r w:rsidRPr="00252E04">
        <w:rPr>
          <w:bCs/>
          <w:szCs w:val="28"/>
        </w:rPr>
        <w:tab/>
      </w:r>
      <w:r w:rsidR="003504AA">
        <w:rPr>
          <w:bCs/>
          <w:szCs w:val="28"/>
        </w:rPr>
        <w:t xml:space="preserve">               </w:t>
      </w:r>
      <w:r w:rsidRPr="00252E04">
        <w:rPr>
          <w:bCs/>
          <w:szCs w:val="28"/>
        </w:rPr>
        <w:tab/>
      </w:r>
      <w:r w:rsidR="00252E04" w:rsidRPr="00252E04">
        <w:rPr>
          <w:bCs/>
          <w:szCs w:val="28"/>
        </w:rPr>
        <w:tab/>
      </w:r>
      <w:r w:rsidRPr="00252E04">
        <w:rPr>
          <w:bCs/>
          <w:szCs w:val="28"/>
        </w:rPr>
        <w:t xml:space="preserve">с. Нижние Киги </w:t>
      </w:r>
    </w:p>
    <w:p w:rsidR="00383B26" w:rsidRPr="00252E04" w:rsidRDefault="00383B26" w:rsidP="008C20BF">
      <w:pPr>
        <w:rPr>
          <w:bCs/>
          <w:sz w:val="22"/>
          <w:szCs w:val="28"/>
        </w:rPr>
      </w:pPr>
    </w:p>
    <w:p w:rsidR="00383B26" w:rsidRPr="00383B26" w:rsidRDefault="00383B26" w:rsidP="00383B26">
      <w:pPr>
        <w:pStyle w:val="ConsPlusNormal"/>
        <w:widowControl/>
        <w:jc w:val="center"/>
        <w:rPr>
          <w:b/>
          <w:szCs w:val="28"/>
        </w:rPr>
      </w:pPr>
      <w:r>
        <w:rPr>
          <w:szCs w:val="28"/>
          <w:lang w:val="tt-RU"/>
        </w:rPr>
        <w:t xml:space="preserve">   </w:t>
      </w:r>
      <w:r w:rsidRPr="00383B26">
        <w:rPr>
          <w:b/>
          <w:szCs w:val="28"/>
        </w:rPr>
        <w:t xml:space="preserve">О внесении изменений и дополнений в постановление </w:t>
      </w:r>
    </w:p>
    <w:p w:rsidR="00383B26" w:rsidRPr="00383B26" w:rsidRDefault="00383B26" w:rsidP="00383B26">
      <w:pPr>
        <w:pStyle w:val="ConsPlusNormal"/>
        <w:widowControl/>
        <w:jc w:val="center"/>
        <w:rPr>
          <w:rStyle w:val="a6"/>
          <w:sz w:val="24"/>
          <w:szCs w:val="24"/>
        </w:rPr>
      </w:pPr>
      <w:r>
        <w:rPr>
          <w:b/>
          <w:szCs w:val="28"/>
        </w:rPr>
        <w:t>Администрации</w:t>
      </w:r>
      <w:r w:rsidRPr="00383B26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Нижнекигинский</w:t>
      </w:r>
      <w:r w:rsidRPr="00383B26">
        <w:rPr>
          <w:b/>
          <w:szCs w:val="28"/>
        </w:rPr>
        <w:t xml:space="preserve"> сельсовет от </w:t>
      </w:r>
      <w:r w:rsidR="007F616A">
        <w:rPr>
          <w:b/>
          <w:szCs w:val="28"/>
        </w:rPr>
        <w:t>23.11.2021г. №50</w:t>
      </w:r>
      <w:r>
        <w:rPr>
          <w:b/>
          <w:szCs w:val="28"/>
        </w:rPr>
        <w:t xml:space="preserve"> </w:t>
      </w:r>
      <w:r w:rsidRPr="00383B26">
        <w:rPr>
          <w:b/>
          <w:szCs w:val="28"/>
        </w:rPr>
        <w:t>«</w:t>
      </w:r>
      <w:r w:rsidR="007F616A">
        <w:rPr>
          <w:b/>
          <w:szCs w:val="28"/>
        </w:rPr>
        <w:t xml:space="preserve">Об </w:t>
      </w:r>
      <w:r w:rsidR="007F616A" w:rsidRPr="00032EA8">
        <w:rPr>
          <w:b/>
          <w:szCs w:val="28"/>
        </w:rPr>
        <w:t xml:space="preserve">утверждении Порядка предоставления субсидий муниципальным бюджетным и автономным учреждениям </w:t>
      </w:r>
      <w:r w:rsidR="007F616A">
        <w:rPr>
          <w:b/>
          <w:szCs w:val="28"/>
        </w:rPr>
        <w:t xml:space="preserve">сельского поселения Нижнекигинский сельсовет </w:t>
      </w:r>
      <w:r w:rsidR="007F616A" w:rsidRPr="00032EA8">
        <w:rPr>
          <w:b/>
          <w:szCs w:val="28"/>
        </w:rPr>
        <w:t>муниципального района Кигинский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</w:t>
      </w:r>
      <w:r w:rsidR="007F616A">
        <w:rPr>
          <w:b/>
          <w:szCs w:val="28"/>
        </w:rPr>
        <w:t>а в муниципальную собственность</w:t>
      </w:r>
      <w:r w:rsidRPr="00383B26">
        <w:rPr>
          <w:rStyle w:val="a6"/>
          <w:szCs w:val="28"/>
        </w:rPr>
        <w:t>»</w:t>
      </w:r>
    </w:p>
    <w:p w:rsidR="00383B26" w:rsidRPr="00931AC2" w:rsidRDefault="00383B26" w:rsidP="00383B26">
      <w:pPr>
        <w:pStyle w:val="ConsPlusNormal"/>
        <w:widowControl/>
        <w:jc w:val="center"/>
        <w:rPr>
          <w:szCs w:val="28"/>
        </w:rPr>
      </w:pPr>
    </w:p>
    <w:p w:rsidR="000E6831" w:rsidRPr="007F616A" w:rsidRDefault="007F616A" w:rsidP="007F616A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534E6C">
        <w:rPr>
          <w:rFonts w:eastAsia="Calibri"/>
          <w:szCs w:val="28"/>
        </w:rPr>
        <w:t xml:space="preserve">В целях приведения </w:t>
      </w:r>
      <w:r>
        <w:rPr>
          <w:rFonts w:eastAsia="Calibri"/>
          <w:szCs w:val="28"/>
        </w:rPr>
        <w:t xml:space="preserve">в соответствии </w:t>
      </w:r>
      <w:r w:rsidRPr="00534E6C">
        <w:rPr>
          <w:rFonts w:eastAsia="Calibri"/>
          <w:szCs w:val="28"/>
        </w:rPr>
        <w:t xml:space="preserve">постановления № </w:t>
      </w:r>
      <w:r>
        <w:rPr>
          <w:rFonts w:eastAsia="Calibri"/>
          <w:szCs w:val="28"/>
        </w:rPr>
        <w:t>50</w:t>
      </w:r>
      <w:r w:rsidRPr="00534E6C">
        <w:rPr>
          <w:rFonts w:eastAsia="Calibri"/>
          <w:szCs w:val="28"/>
        </w:rPr>
        <w:t xml:space="preserve"> от </w:t>
      </w:r>
      <w:r>
        <w:rPr>
          <w:rFonts w:eastAsia="Calibri"/>
          <w:szCs w:val="28"/>
        </w:rPr>
        <w:t>23.11</w:t>
      </w:r>
      <w:r w:rsidRPr="00534E6C">
        <w:rPr>
          <w:rFonts w:eastAsia="Calibri"/>
          <w:szCs w:val="28"/>
        </w:rPr>
        <w:t>.20</w:t>
      </w:r>
      <w:r>
        <w:rPr>
          <w:rFonts w:eastAsia="Calibri"/>
          <w:szCs w:val="28"/>
        </w:rPr>
        <w:t>2</w:t>
      </w:r>
      <w:r w:rsidRPr="00534E6C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г. </w:t>
      </w:r>
      <w:r w:rsidRPr="007F616A">
        <w:rPr>
          <w:szCs w:val="28"/>
        </w:rPr>
        <w:t>«Об утверждении Порядка предоставления субсидий муниципальным бюджетным и автономным учреждениям сельского поселения Нижнекигинский сельсовет муниципального района Кигинский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</w:t>
      </w:r>
      <w:r w:rsidRPr="007F616A">
        <w:rPr>
          <w:rStyle w:val="a6"/>
          <w:szCs w:val="28"/>
        </w:rPr>
        <w:t>»</w:t>
      </w:r>
      <w:r>
        <w:rPr>
          <w:rFonts w:eastAsia="Calibri"/>
          <w:szCs w:val="28"/>
        </w:rPr>
        <w:t xml:space="preserve"> и протеста прокуратуры Кигинского района</w:t>
      </w:r>
      <w:r w:rsidRPr="00534E6C">
        <w:rPr>
          <w:rFonts w:eastAsia="Calibri"/>
          <w:szCs w:val="28"/>
        </w:rPr>
        <w:t xml:space="preserve"> </w:t>
      </w:r>
      <w:r w:rsidR="00383B26" w:rsidRPr="00931AC2">
        <w:rPr>
          <w:szCs w:val="28"/>
        </w:rPr>
        <w:t>п о с т а н о в л я ю:</w:t>
      </w:r>
    </w:p>
    <w:p w:rsidR="00383B26" w:rsidRPr="00125F5A" w:rsidRDefault="00383B26" w:rsidP="000E6831">
      <w:pPr>
        <w:pStyle w:val="ConsPlusNormal"/>
        <w:widowControl/>
        <w:ind w:firstLine="540"/>
        <w:jc w:val="both"/>
        <w:rPr>
          <w:rStyle w:val="a6"/>
          <w:b w:val="0"/>
          <w:szCs w:val="28"/>
        </w:rPr>
      </w:pPr>
      <w:r w:rsidRPr="00931AC2">
        <w:rPr>
          <w:szCs w:val="28"/>
        </w:rPr>
        <w:t xml:space="preserve">1. Внести в постановление </w:t>
      </w:r>
      <w:r>
        <w:rPr>
          <w:szCs w:val="28"/>
        </w:rPr>
        <w:t>Адми</w:t>
      </w:r>
      <w:r w:rsidR="000E6831">
        <w:rPr>
          <w:szCs w:val="28"/>
        </w:rPr>
        <w:t>нистрации</w:t>
      </w:r>
      <w:r w:rsidRPr="00931AC2">
        <w:rPr>
          <w:szCs w:val="28"/>
        </w:rPr>
        <w:t xml:space="preserve"> сельского поселения </w:t>
      </w:r>
      <w:r w:rsidR="000E6831">
        <w:rPr>
          <w:szCs w:val="28"/>
        </w:rPr>
        <w:t>Нижнекигинский</w:t>
      </w:r>
      <w:r w:rsidRPr="00931AC2">
        <w:rPr>
          <w:szCs w:val="28"/>
        </w:rPr>
        <w:t xml:space="preserve"> сельсовет от </w:t>
      </w:r>
      <w:r w:rsidR="007F616A">
        <w:rPr>
          <w:szCs w:val="28"/>
        </w:rPr>
        <w:t>23.11.2021</w:t>
      </w:r>
      <w:r>
        <w:rPr>
          <w:szCs w:val="28"/>
        </w:rPr>
        <w:t xml:space="preserve"> г. № </w:t>
      </w:r>
      <w:r w:rsidR="007F616A">
        <w:rPr>
          <w:szCs w:val="28"/>
        </w:rPr>
        <w:t>50</w:t>
      </w:r>
      <w:r>
        <w:rPr>
          <w:szCs w:val="28"/>
        </w:rPr>
        <w:t xml:space="preserve"> </w:t>
      </w:r>
      <w:r w:rsidR="007F616A" w:rsidRPr="007F616A">
        <w:rPr>
          <w:szCs w:val="28"/>
        </w:rPr>
        <w:t>«Об утверждении Порядка предоставления субсидий муниципальным бюджетным и автономным учреждениям сельского поселения Нижнекигинский сельсовет муниципального района Кигинский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</w:t>
      </w:r>
      <w:r w:rsidR="007F616A" w:rsidRPr="007F616A">
        <w:rPr>
          <w:rStyle w:val="a6"/>
          <w:szCs w:val="28"/>
        </w:rPr>
        <w:t>»</w:t>
      </w:r>
      <w:r>
        <w:rPr>
          <w:rStyle w:val="a6"/>
          <w:b w:val="0"/>
          <w:szCs w:val="28"/>
        </w:rPr>
        <w:t>»</w:t>
      </w:r>
      <w:r w:rsidR="000E6831">
        <w:rPr>
          <w:rStyle w:val="a6"/>
          <w:b w:val="0"/>
          <w:szCs w:val="28"/>
        </w:rPr>
        <w:t xml:space="preserve"> следующие изменения:</w:t>
      </w:r>
    </w:p>
    <w:p w:rsidR="00383B26" w:rsidRPr="005C1D1B" w:rsidRDefault="00383B26" w:rsidP="000E6831">
      <w:pPr>
        <w:pStyle w:val="af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11C1">
        <w:rPr>
          <w:sz w:val="28"/>
          <w:szCs w:val="28"/>
        </w:rPr>
        <w:t xml:space="preserve">В </w:t>
      </w:r>
      <w:r w:rsidR="007F616A">
        <w:rPr>
          <w:sz w:val="28"/>
          <w:szCs w:val="28"/>
        </w:rPr>
        <w:t>первом абзаце постановления «ст. 78.1 Бюджетного Кодекса Российской Федерации» изменить на «ст. 78.2» Бюджетного Кодекса Российской Федерации, далее по тексту.</w:t>
      </w:r>
    </w:p>
    <w:p w:rsidR="00383B26" w:rsidRPr="003504AA" w:rsidRDefault="00383B26" w:rsidP="000E683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504AA">
        <w:rPr>
          <w:sz w:val="28"/>
          <w:szCs w:val="28"/>
        </w:rPr>
        <w:lastRenderedPageBreak/>
        <w:t xml:space="preserve">3.  п. </w:t>
      </w:r>
      <w:r w:rsidR="00062777" w:rsidRPr="003504AA">
        <w:rPr>
          <w:sz w:val="28"/>
          <w:szCs w:val="28"/>
        </w:rPr>
        <w:t>6 изложить в следующей редакции</w:t>
      </w:r>
      <w:r w:rsidRPr="003504AA">
        <w:rPr>
          <w:sz w:val="28"/>
          <w:szCs w:val="28"/>
        </w:rPr>
        <w:t xml:space="preserve"> добавить</w:t>
      </w:r>
      <w:r w:rsidRPr="003504AA">
        <w:rPr>
          <w:szCs w:val="28"/>
        </w:rPr>
        <w:t xml:space="preserve"> </w:t>
      </w:r>
      <w:r w:rsidR="003504AA">
        <w:rPr>
          <w:szCs w:val="28"/>
        </w:rPr>
        <w:t>«</w:t>
      </w:r>
      <w:r w:rsidR="003504AA" w:rsidRPr="003504AA">
        <w:rPr>
          <w:color w:val="000000"/>
          <w:sz w:val="28"/>
          <w:szCs w:val="30"/>
          <w:shd w:val="clear" w:color="auto" w:fill="FFFFFF"/>
        </w:rPr>
        <w:t>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государственным (муниципальным) унитарным предприятием (далее в настоящей статье - соглашение о предоставлении субсидии), на срок действия утвержденных лимитов бюджетных обязательств с учетом положений </w:t>
      </w:r>
      <w:hyperlink r:id="rId9" w:anchor="dst103452" w:history="1">
        <w:r w:rsidR="003504AA" w:rsidRPr="003504AA">
          <w:rPr>
            <w:color w:val="1A0DAB"/>
            <w:sz w:val="28"/>
            <w:szCs w:val="30"/>
            <w:u w:val="single"/>
            <w:shd w:val="clear" w:color="auto" w:fill="FFFFFF"/>
          </w:rPr>
          <w:t>абзаца четырнадцатого</w:t>
        </w:r>
      </w:hyperlink>
      <w:r w:rsidR="003504AA" w:rsidRPr="003504AA">
        <w:rPr>
          <w:color w:val="000000"/>
          <w:sz w:val="28"/>
          <w:szCs w:val="30"/>
          <w:shd w:val="clear" w:color="auto" w:fill="FFFFFF"/>
        </w:rPr>
        <w:t> настоящего пункта.</w:t>
      </w:r>
      <w:r w:rsidRPr="003504AA">
        <w:rPr>
          <w:szCs w:val="28"/>
        </w:rPr>
        <w:t>».</w:t>
      </w:r>
    </w:p>
    <w:p w:rsidR="003504AA" w:rsidRPr="003504AA" w:rsidRDefault="003504AA" w:rsidP="000E683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504AA">
        <w:rPr>
          <w:color w:val="000000"/>
          <w:sz w:val="28"/>
          <w:szCs w:val="30"/>
          <w:shd w:val="clear" w:color="auto" w:fill="FFFFFF"/>
        </w:rPr>
        <w:t>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принимаемыми в </w:t>
      </w:r>
      <w:hyperlink r:id="rId10" w:anchor="dst100008" w:history="1">
        <w:r w:rsidRPr="003504AA">
          <w:rPr>
            <w:color w:val="1A0DAB"/>
            <w:sz w:val="28"/>
            <w:szCs w:val="30"/>
            <w:u w:val="single"/>
            <w:shd w:val="clear" w:color="auto" w:fill="FFFFFF"/>
          </w:rPr>
          <w:t>порядке</w:t>
        </w:r>
      </w:hyperlink>
      <w:r w:rsidRPr="003504AA">
        <w:rPr>
          <w:color w:val="000000"/>
          <w:sz w:val="28"/>
          <w:szCs w:val="30"/>
          <w:shd w:val="clear" w:color="auto" w:fill="FFFFFF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383B26" w:rsidRPr="00931AC2" w:rsidRDefault="00383B26" w:rsidP="000E6831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931AC2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Pr="000A25F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обнародовать </w:t>
      </w:r>
      <w:r w:rsidRPr="000A25F3"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0E6831">
        <w:rPr>
          <w:sz w:val="28"/>
          <w:szCs w:val="28"/>
        </w:rPr>
        <w:t>Нижнекигинский</w:t>
      </w:r>
      <w:r w:rsidRPr="000A25F3">
        <w:rPr>
          <w:sz w:val="28"/>
          <w:szCs w:val="28"/>
        </w:rPr>
        <w:t xml:space="preserve"> сельсовет   муниципального района Кигинский район Республики </w:t>
      </w:r>
      <w:r w:rsidR="000E6831" w:rsidRPr="000A25F3">
        <w:rPr>
          <w:sz w:val="28"/>
          <w:szCs w:val="28"/>
        </w:rPr>
        <w:t xml:space="preserve">Башкортостан </w:t>
      </w:r>
      <w:r w:rsidR="000E683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25F3">
        <w:rPr>
          <w:sz w:val="28"/>
          <w:szCs w:val="28"/>
        </w:rPr>
        <w:t xml:space="preserve">разместить на официальном сайте сельского поселения </w:t>
      </w:r>
      <w:r w:rsidR="000E6831">
        <w:rPr>
          <w:sz w:val="28"/>
          <w:szCs w:val="28"/>
        </w:rPr>
        <w:t>Нижнекигинский</w:t>
      </w:r>
      <w:r w:rsidRPr="000A25F3">
        <w:rPr>
          <w:sz w:val="28"/>
          <w:szCs w:val="28"/>
        </w:rPr>
        <w:t xml:space="preserve"> </w:t>
      </w:r>
      <w:r w:rsidR="000E6831" w:rsidRPr="000A25F3">
        <w:rPr>
          <w:sz w:val="28"/>
          <w:szCs w:val="28"/>
        </w:rPr>
        <w:t>сельсовет муниципального</w:t>
      </w:r>
      <w:r w:rsidRPr="000A25F3">
        <w:rPr>
          <w:sz w:val="28"/>
          <w:szCs w:val="28"/>
        </w:rPr>
        <w:t xml:space="preserve"> района Кигинский район Республики Башкортостан</w:t>
      </w:r>
      <w:r>
        <w:rPr>
          <w:sz w:val="28"/>
          <w:szCs w:val="28"/>
        </w:rPr>
        <w:t>.</w:t>
      </w:r>
      <w:r w:rsidRPr="000A2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83B26" w:rsidRDefault="00383B26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31AC2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383B26" w:rsidRDefault="00383B26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83B26" w:rsidRDefault="00383B26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504AA" w:rsidRDefault="003504AA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504AA" w:rsidRPr="00931AC2" w:rsidRDefault="003504AA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83B26" w:rsidRDefault="00383B26" w:rsidP="00383B26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Глава </w:t>
      </w:r>
      <w:r w:rsidRPr="00F07789">
        <w:rPr>
          <w:sz w:val="28"/>
          <w:szCs w:val="28"/>
        </w:rPr>
        <w:t xml:space="preserve">сельского поселения         </w:t>
      </w:r>
      <w:r>
        <w:rPr>
          <w:sz w:val="28"/>
          <w:szCs w:val="28"/>
        </w:rPr>
        <w:t xml:space="preserve">                                               </w:t>
      </w:r>
      <w:r w:rsidR="000E6831">
        <w:rPr>
          <w:sz w:val="28"/>
          <w:szCs w:val="28"/>
        </w:rPr>
        <w:t>А.У.Нуриев</w:t>
      </w: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  <w:bookmarkStart w:id="0" w:name="_GoBack"/>
      <w:bookmarkEnd w:id="0"/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p w:rsidR="00383B26" w:rsidRDefault="00383B26" w:rsidP="00383B26">
      <w:pPr>
        <w:rPr>
          <w:sz w:val="28"/>
          <w:szCs w:val="28"/>
        </w:rPr>
      </w:pPr>
    </w:p>
    <w:sectPr w:rsidR="00383B26" w:rsidSect="000E6831">
      <w:headerReference w:type="even" r:id="rId11"/>
      <w:pgSz w:w="12240" w:h="15840"/>
      <w:pgMar w:top="944" w:right="900" w:bottom="1135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9B" w:rsidRDefault="0005129B" w:rsidP="00B1632E">
      <w:r>
        <w:separator/>
      </w:r>
    </w:p>
  </w:endnote>
  <w:endnote w:type="continuationSeparator" w:id="0">
    <w:p w:rsidR="0005129B" w:rsidRDefault="0005129B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9B" w:rsidRDefault="0005129B" w:rsidP="00B1632E">
      <w:r>
        <w:separator/>
      </w:r>
    </w:p>
  </w:footnote>
  <w:footnote w:type="continuationSeparator" w:id="0">
    <w:p w:rsidR="0005129B" w:rsidRDefault="0005129B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74E7"/>
    <w:multiLevelType w:val="hybridMultilevel"/>
    <w:tmpl w:val="23BE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D5404"/>
    <w:multiLevelType w:val="hybridMultilevel"/>
    <w:tmpl w:val="E6C4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20882"/>
    <w:multiLevelType w:val="hybridMultilevel"/>
    <w:tmpl w:val="A80A022E"/>
    <w:lvl w:ilvl="0" w:tplc="9F2A8EE0">
      <w:start w:val="1"/>
      <w:numFmt w:val="decimal"/>
      <w:lvlText w:val="%1."/>
      <w:lvlJc w:val="left"/>
      <w:pPr>
        <w:ind w:left="15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5129B"/>
    <w:rsid w:val="00055D8F"/>
    <w:rsid w:val="00062777"/>
    <w:rsid w:val="000A6EA3"/>
    <w:rsid w:val="000E6831"/>
    <w:rsid w:val="0013735B"/>
    <w:rsid w:val="001548BC"/>
    <w:rsid w:val="001859ED"/>
    <w:rsid w:val="001A07CF"/>
    <w:rsid w:val="001D760B"/>
    <w:rsid w:val="0020755C"/>
    <w:rsid w:val="00252E04"/>
    <w:rsid w:val="002A3C9E"/>
    <w:rsid w:val="002C207D"/>
    <w:rsid w:val="002F1B69"/>
    <w:rsid w:val="003022DB"/>
    <w:rsid w:val="00341BB1"/>
    <w:rsid w:val="003504AA"/>
    <w:rsid w:val="00383B26"/>
    <w:rsid w:val="003C43B6"/>
    <w:rsid w:val="003E056E"/>
    <w:rsid w:val="004674A0"/>
    <w:rsid w:val="004778D0"/>
    <w:rsid w:val="00485C7E"/>
    <w:rsid w:val="004B23AE"/>
    <w:rsid w:val="005168F7"/>
    <w:rsid w:val="00520FDE"/>
    <w:rsid w:val="00543DE7"/>
    <w:rsid w:val="00560AB7"/>
    <w:rsid w:val="005F0A91"/>
    <w:rsid w:val="00647222"/>
    <w:rsid w:val="006713E2"/>
    <w:rsid w:val="00691F29"/>
    <w:rsid w:val="006B0445"/>
    <w:rsid w:val="006E0413"/>
    <w:rsid w:val="006E7547"/>
    <w:rsid w:val="00705A65"/>
    <w:rsid w:val="00787376"/>
    <w:rsid w:val="007F616A"/>
    <w:rsid w:val="008144BB"/>
    <w:rsid w:val="00832CA0"/>
    <w:rsid w:val="008B5529"/>
    <w:rsid w:val="008C20BF"/>
    <w:rsid w:val="008C7A9A"/>
    <w:rsid w:val="008D124F"/>
    <w:rsid w:val="00903CCF"/>
    <w:rsid w:val="0092329F"/>
    <w:rsid w:val="009625A8"/>
    <w:rsid w:val="009C2FE9"/>
    <w:rsid w:val="009E5848"/>
    <w:rsid w:val="00A33DE6"/>
    <w:rsid w:val="00A52AA9"/>
    <w:rsid w:val="00B03E17"/>
    <w:rsid w:val="00B1632E"/>
    <w:rsid w:val="00B27748"/>
    <w:rsid w:val="00B652D1"/>
    <w:rsid w:val="00B72E59"/>
    <w:rsid w:val="00B77640"/>
    <w:rsid w:val="00BE2A41"/>
    <w:rsid w:val="00BE3027"/>
    <w:rsid w:val="00C26523"/>
    <w:rsid w:val="00C44FC9"/>
    <w:rsid w:val="00C45E11"/>
    <w:rsid w:val="00C50345"/>
    <w:rsid w:val="00C744FF"/>
    <w:rsid w:val="00D0339C"/>
    <w:rsid w:val="00D10813"/>
    <w:rsid w:val="00D3519E"/>
    <w:rsid w:val="00D47C4F"/>
    <w:rsid w:val="00D80F9B"/>
    <w:rsid w:val="00D97CFA"/>
    <w:rsid w:val="00E01825"/>
    <w:rsid w:val="00E037C7"/>
    <w:rsid w:val="00E17265"/>
    <w:rsid w:val="00E375B1"/>
    <w:rsid w:val="00E40844"/>
    <w:rsid w:val="00E54DEE"/>
    <w:rsid w:val="00EC57E2"/>
    <w:rsid w:val="00ED3A09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1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A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0A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5">
    <w:name w:val="Body Text 2"/>
    <w:basedOn w:val="a"/>
    <w:link w:val="26"/>
    <w:rsid w:val="005F0A9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F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38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83B26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C43B6"/>
    <w:pPr>
      <w:ind w:left="720"/>
      <w:contextualSpacing/>
    </w:pPr>
  </w:style>
  <w:style w:type="character" w:customStyle="1" w:styleId="wrc01">
    <w:name w:val="wrc01"/>
    <w:basedOn w:val="a0"/>
    <w:rsid w:val="003C43B6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15130/615d207cf13324a0d92ad0aba5489b5c2c5cbf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4951/7351089e17464582db83d3970e051f41e316c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3093-9E64-4ED3-8E00-D2468DDD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2022-05-25T11:34:00Z</cp:lastPrinted>
  <dcterms:created xsi:type="dcterms:W3CDTF">2022-05-25T11:41:00Z</dcterms:created>
  <dcterms:modified xsi:type="dcterms:W3CDTF">2022-05-25T11:41:00Z</dcterms:modified>
</cp:coreProperties>
</file>